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25" w:rsidRPr="00120B25" w:rsidRDefault="00120B25" w:rsidP="0052583C">
      <w:pPr>
        <w:pStyle w:val="Bezodstpw"/>
        <w:jc w:val="center"/>
        <w:rPr>
          <w:lang w:eastAsia="pl-PL"/>
        </w:rPr>
      </w:pPr>
      <w:r w:rsidRPr="00120B25">
        <w:rPr>
          <w:lang w:eastAsia="pl-PL"/>
        </w:rPr>
        <w:t>REGULAMIN  INTERDYSCYPLINARNEGO  KONKURSU</w:t>
      </w:r>
    </w:p>
    <w:p w:rsidR="00120B25" w:rsidRPr="00120B25" w:rsidRDefault="00120B25" w:rsidP="00120B25">
      <w:pPr>
        <w:spacing w:after="0" w:line="240" w:lineRule="auto"/>
        <w:ind w:right="360"/>
        <w:jc w:val="center"/>
        <w:outlineLvl w:val="0"/>
        <w:rPr>
          <w:rFonts w:ascii="Times New Roman" w:eastAsia="Times New Roman" w:hAnsi="Times New Roman" w:cs="Times New Roman"/>
          <w:bCs/>
          <w:iCs/>
          <w:sz w:val="28"/>
          <w:szCs w:val="28"/>
          <w:lang w:eastAsia="pl-PL"/>
        </w:rPr>
      </w:pPr>
      <w:r w:rsidRPr="00120B25">
        <w:rPr>
          <w:rFonts w:ascii="Times New Roman" w:eastAsia="Times New Roman" w:hAnsi="Times New Roman" w:cs="Times New Roman"/>
          <w:b/>
          <w:i/>
          <w:sz w:val="28"/>
          <w:szCs w:val="28"/>
          <w:lang w:eastAsia="pl-PL"/>
        </w:rPr>
        <w:t>DISCE  PUER</w:t>
      </w:r>
    </w:p>
    <w:p w:rsidR="00120B25" w:rsidRPr="00120B25" w:rsidRDefault="00120B25" w:rsidP="00120B25">
      <w:pPr>
        <w:spacing w:after="0" w:line="240" w:lineRule="auto"/>
        <w:ind w:right="360"/>
        <w:jc w:val="center"/>
        <w:outlineLvl w:val="0"/>
        <w:rPr>
          <w:rFonts w:ascii="Times New Roman" w:eastAsia="Times New Roman" w:hAnsi="Times New Roman" w:cs="Times New Roman"/>
          <w:bCs/>
          <w:iCs/>
          <w:sz w:val="28"/>
          <w:szCs w:val="28"/>
          <w:lang w:eastAsia="pl-PL"/>
        </w:rPr>
      </w:pPr>
    </w:p>
    <w:p w:rsidR="00120B25" w:rsidRPr="00120B25" w:rsidRDefault="00120B25" w:rsidP="00120B25">
      <w:pPr>
        <w:spacing w:after="0" w:line="240" w:lineRule="auto"/>
        <w:ind w:right="360"/>
        <w:jc w:val="center"/>
        <w:outlineLvl w:val="0"/>
        <w:rPr>
          <w:rFonts w:ascii="Times New Roman" w:eastAsia="Times New Roman" w:hAnsi="Times New Roman" w:cs="Times New Roman"/>
          <w:b/>
          <w:sz w:val="24"/>
          <w:szCs w:val="24"/>
          <w:lang w:eastAsia="pl-PL"/>
        </w:rPr>
      </w:pPr>
      <w:r w:rsidRPr="00120B25">
        <w:rPr>
          <w:rFonts w:ascii="Times New Roman" w:eastAsia="Times New Roman" w:hAnsi="Times New Roman" w:cs="Times New Roman"/>
          <w:b/>
          <w:sz w:val="24"/>
          <w:szCs w:val="24"/>
          <w:lang w:eastAsia="pl-PL"/>
        </w:rPr>
        <w:t>ORGANIZOWANEGO  PRZEZ  I LICEUM OGÓLNOKSZTAŁCĄCE Z ODDZIAŁAMI DWUJĘZYCZNYMI</w:t>
      </w:r>
    </w:p>
    <w:p w:rsidR="00120B25" w:rsidRPr="00120B25" w:rsidRDefault="00120B25" w:rsidP="00120B25">
      <w:pPr>
        <w:spacing w:after="0" w:line="240" w:lineRule="auto"/>
        <w:ind w:left="-624"/>
        <w:jc w:val="center"/>
        <w:rPr>
          <w:rFonts w:ascii="Times New Roman" w:eastAsia="Times New Roman" w:hAnsi="Times New Roman" w:cs="Times New Roman"/>
          <w:b/>
          <w:sz w:val="24"/>
          <w:szCs w:val="24"/>
          <w:lang w:eastAsia="pl-PL"/>
        </w:rPr>
      </w:pPr>
      <w:r w:rsidRPr="00120B25">
        <w:rPr>
          <w:rFonts w:ascii="Times New Roman" w:eastAsia="Times New Roman" w:hAnsi="Times New Roman" w:cs="Times New Roman"/>
          <w:b/>
          <w:sz w:val="24"/>
          <w:szCs w:val="24"/>
          <w:lang w:eastAsia="pl-PL"/>
        </w:rPr>
        <w:t>IM. IGNACEGO  PADEREWSKIEGO  W  WAŁBRZYCHU</w:t>
      </w:r>
    </w:p>
    <w:p w:rsidR="00120B25" w:rsidRPr="00120B25" w:rsidRDefault="00120B25" w:rsidP="00120B25">
      <w:pPr>
        <w:spacing w:after="0" w:line="240" w:lineRule="auto"/>
        <w:ind w:right="360" w:hanging="1080"/>
        <w:jc w:val="center"/>
        <w:rPr>
          <w:rFonts w:ascii="Times New Roman" w:eastAsia="Times New Roman" w:hAnsi="Times New Roman" w:cs="Times New Roman"/>
          <w:b/>
          <w:sz w:val="24"/>
          <w:szCs w:val="24"/>
          <w:lang w:eastAsia="pl-PL"/>
        </w:rPr>
      </w:pPr>
      <w:r w:rsidRPr="00120B25">
        <w:rPr>
          <w:rFonts w:ascii="Times New Roman" w:eastAsia="Times New Roman" w:hAnsi="Times New Roman" w:cs="Times New Roman"/>
          <w:b/>
          <w:sz w:val="24"/>
          <w:szCs w:val="24"/>
          <w:lang w:eastAsia="pl-PL"/>
        </w:rPr>
        <w:t xml:space="preserve">                DLA  UCZNIÓW  </w:t>
      </w:r>
      <w:r>
        <w:rPr>
          <w:rFonts w:ascii="Times New Roman" w:eastAsia="Times New Roman" w:hAnsi="Times New Roman" w:cs="Times New Roman"/>
          <w:b/>
          <w:sz w:val="24"/>
          <w:szCs w:val="24"/>
          <w:lang w:eastAsia="pl-PL"/>
        </w:rPr>
        <w:t>SZKÓŁ PODSTAWOWYCH</w:t>
      </w:r>
      <w:r w:rsidRPr="00120B25">
        <w:rPr>
          <w:rFonts w:ascii="Times New Roman" w:eastAsia="Times New Roman" w:hAnsi="Times New Roman" w:cs="Times New Roman"/>
          <w:b/>
          <w:sz w:val="24"/>
          <w:szCs w:val="24"/>
          <w:lang w:eastAsia="pl-PL"/>
        </w:rPr>
        <w:t xml:space="preserve">  POWIATU WAŁBRZYSKIEGO</w:t>
      </w:r>
    </w:p>
    <w:p w:rsidR="00120B25" w:rsidRPr="00120B25" w:rsidRDefault="00120B25" w:rsidP="00395030">
      <w:pPr>
        <w:spacing w:after="0" w:line="240" w:lineRule="auto"/>
        <w:ind w:right="360"/>
        <w:rPr>
          <w:rFonts w:ascii="Times New Roman" w:eastAsia="Times New Roman" w:hAnsi="Times New Roman" w:cs="Times New Roman"/>
          <w:b/>
          <w:sz w:val="24"/>
          <w:szCs w:val="24"/>
          <w:lang w:eastAsia="pl-PL"/>
        </w:rPr>
      </w:pPr>
    </w:p>
    <w:p w:rsidR="00120B25" w:rsidRPr="00120B25" w:rsidRDefault="00120B25" w:rsidP="00120B25">
      <w:pPr>
        <w:spacing w:after="0" w:line="240" w:lineRule="auto"/>
        <w:ind w:left="-540" w:right="360" w:hanging="540"/>
        <w:rPr>
          <w:rFonts w:ascii="Times New Roman" w:eastAsia="Times New Roman" w:hAnsi="Times New Roman" w:cs="Times New Roman"/>
          <w:b/>
          <w:sz w:val="24"/>
          <w:szCs w:val="24"/>
          <w:lang w:eastAsia="pl-PL"/>
        </w:rPr>
      </w:pPr>
      <w:r w:rsidRPr="00120B25">
        <w:rPr>
          <w:rFonts w:ascii="Times New Roman" w:eastAsia="Times New Roman" w:hAnsi="Times New Roman" w:cs="Times New Roman"/>
          <w:b/>
          <w:sz w:val="24"/>
          <w:szCs w:val="24"/>
          <w:lang w:eastAsia="pl-PL"/>
        </w:rPr>
        <w:t xml:space="preserve">        </w:t>
      </w:r>
    </w:p>
    <w:p w:rsidR="00120B25" w:rsidRPr="00120B25" w:rsidRDefault="00120B25" w:rsidP="00120B25">
      <w:pPr>
        <w:spacing w:after="0" w:line="240" w:lineRule="auto"/>
        <w:ind w:left="-780" w:right="360"/>
        <w:rPr>
          <w:rFonts w:ascii="Times New Roman" w:eastAsia="Times New Roman" w:hAnsi="Times New Roman" w:cs="Times New Roman"/>
          <w:b/>
          <w:sz w:val="28"/>
          <w:szCs w:val="28"/>
          <w:u w:val="single"/>
          <w:lang w:eastAsia="pl-PL"/>
        </w:rPr>
      </w:pPr>
      <w:r w:rsidRPr="00120B25">
        <w:rPr>
          <w:rFonts w:ascii="Times New Roman" w:eastAsia="Times New Roman" w:hAnsi="Times New Roman" w:cs="Times New Roman"/>
          <w:b/>
          <w:sz w:val="28"/>
          <w:szCs w:val="28"/>
          <w:lang w:eastAsia="pl-PL"/>
        </w:rPr>
        <w:t xml:space="preserve">  A.    </w:t>
      </w:r>
      <w:r w:rsidRPr="00120B25">
        <w:rPr>
          <w:rFonts w:ascii="Times New Roman" w:eastAsia="Times New Roman" w:hAnsi="Times New Roman" w:cs="Times New Roman"/>
          <w:b/>
          <w:sz w:val="28"/>
          <w:szCs w:val="28"/>
          <w:u w:val="single"/>
          <w:lang w:eastAsia="pl-PL"/>
        </w:rPr>
        <w:t>UWAGI OGÓLNE</w:t>
      </w:r>
    </w:p>
    <w:p w:rsidR="00120B25" w:rsidRPr="00120B25" w:rsidRDefault="00120B25" w:rsidP="00120B25">
      <w:pPr>
        <w:spacing w:after="0" w:line="240" w:lineRule="auto"/>
        <w:ind w:right="360" w:hanging="1080"/>
        <w:rPr>
          <w:rFonts w:ascii="Times New Roman" w:eastAsia="Times New Roman" w:hAnsi="Times New Roman" w:cs="Times New Roman"/>
          <w:b/>
          <w:sz w:val="28"/>
          <w:szCs w:val="28"/>
          <w:lang w:eastAsia="pl-PL"/>
        </w:rPr>
      </w:pPr>
    </w:p>
    <w:p w:rsidR="00120B25" w:rsidRPr="00120B25" w:rsidRDefault="00120B25" w:rsidP="00120B25">
      <w:pPr>
        <w:spacing w:after="0" w:line="240" w:lineRule="auto"/>
        <w:ind w:left="-150"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1. Organizatorem interdyscyplinarnego konkursu DISCE PUER jest  I Liceum Ogólnokształcące z Oddziałami Dwujęzycznymi im. Ignacego Paderewskiego w Wałbrzychu.</w:t>
      </w:r>
    </w:p>
    <w:p w:rsidR="00120B25" w:rsidRPr="00120B25" w:rsidRDefault="00120B25" w:rsidP="00120B25">
      <w:pPr>
        <w:pStyle w:val="Tekstpodstawowy"/>
        <w:spacing w:after="0"/>
        <w:ind w:left="-150"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 xml:space="preserve">2. Prawo  startu  w  konkursie   posiada   każdy   uczeń </w:t>
      </w:r>
      <w:r>
        <w:rPr>
          <w:rFonts w:ascii="Times New Roman" w:eastAsia="Times New Roman" w:hAnsi="Times New Roman" w:cs="Times New Roman"/>
          <w:bCs/>
          <w:sz w:val="28"/>
          <w:szCs w:val="28"/>
          <w:lang w:eastAsia="pl-PL"/>
        </w:rPr>
        <w:t xml:space="preserve">klasy VIII </w:t>
      </w:r>
      <w:r w:rsidRPr="00120B25">
        <w:rPr>
          <w:rFonts w:ascii="Times New Roman" w:eastAsia="Times New Roman" w:hAnsi="Times New Roman" w:cs="Times New Roman"/>
          <w:bCs/>
          <w:sz w:val="28"/>
          <w:szCs w:val="28"/>
          <w:lang w:eastAsia="pl-PL"/>
        </w:rPr>
        <w:t xml:space="preserve">  szkoły podstawowej</w:t>
      </w:r>
      <w:r w:rsidR="004F142F">
        <w:rPr>
          <w:rFonts w:ascii="Times New Roman" w:eastAsia="Times New Roman" w:hAnsi="Times New Roman" w:cs="Times New Roman"/>
          <w:bCs/>
          <w:sz w:val="28"/>
          <w:szCs w:val="28"/>
          <w:lang w:eastAsia="pl-PL"/>
        </w:rPr>
        <w:t xml:space="preserve"> powiatu wałbrzyskiego.</w:t>
      </w:r>
    </w:p>
    <w:p w:rsidR="00120B25" w:rsidRPr="00120B25" w:rsidRDefault="00120B25" w:rsidP="004F142F">
      <w:pPr>
        <w:spacing w:after="0" w:line="240" w:lineRule="auto"/>
        <w:ind w:left="-150"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3. Celem konkursu jest pomoc uczniom w przygot</w:t>
      </w:r>
      <w:r>
        <w:rPr>
          <w:rFonts w:ascii="Times New Roman" w:eastAsia="Times New Roman" w:hAnsi="Times New Roman" w:cs="Times New Roman"/>
          <w:bCs/>
          <w:sz w:val="28"/>
          <w:szCs w:val="28"/>
          <w:lang w:eastAsia="pl-PL"/>
        </w:rPr>
        <w:t>owaniu do  egzaminu ósmoklasisty</w:t>
      </w:r>
      <w:r w:rsidR="004F142F">
        <w:rPr>
          <w:rFonts w:ascii="Times New Roman" w:eastAsia="Times New Roman" w:hAnsi="Times New Roman" w:cs="Times New Roman"/>
          <w:bCs/>
          <w:sz w:val="28"/>
          <w:szCs w:val="28"/>
          <w:lang w:eastAsia="pl-PL"/>
        </w:rPr>
        <w:t xml:space="preserve">, </w:t>
      </w:r>
      <w:r w:rsidRPr="00120B25">
        <w:rPr>
          <w:rFonts w:ascii="Times New Roman" w:eastAsia="Times New Roman" w:hAnsi="Times New Roman" w:cs="Times New Roman"/>
          <w:bCs/>
          <w:sz w:val="28"/>
          <w:szCs w:val="28"/>
          <w:lang w:eastAsia="pl-PL"/>
        </w:rPr>
        <w:t>n</w:t>
      </w:r>
      <w:r w:rsidR="004F142F">
        <w:rPr>
          <w:rFonts w:ascii="Times New Roman" w:eastAsia="Times New Roman" w:hAnsi="Times New Roman" w:cs="Times New Roman"/>
          <w:bCs/>
          <w:sz w:val="28"/>
          <w:szCs w:val="28"/>
          <w:lang w:eastAsia="pl-PL"/>
        </w:rPr>
        <w:t xml:space="preserve">auki w liceum ogólnokształcącym oraz </w:t>
      </w:r>
      <w:r w:rsidR="004F142F">
        <w:rPr>
          <w:rFonts w:ascii="Times New Roman" w:hAnsi="Times New Roman" w:cs="Times New Roman"/>
          <w:sz w:val="28"/>
          <w:szCs w:val="28"/>
        </w:rPr>
        <w:t>r</w:t>
      </w:r>
      <w:r w:rsidR="004F142F" w:rsidRPr="006A388E">
        <w:rPr>
          <w:rFonts w:ascii="Times New Roman" w:hAnsi="Times New Roman" w:cs="Times New Roman"/>
          <w:sz w:val="28"/>
          <w:szCs w:val="28"/>
        </w:rPr>
        <w:t>ozwijanie interdyscyplinarnych umiejętności łączenia wiedzy i praktyki z różnych dziedzin naukowych</w:t>
      </w:r>
      <w:r w:rsidR="004F142F">
        <w:rPr>
          <w:rFonts w:ascii="Times New Roman" w:hAnsi="Times New Roman" w:cs="Times New Roman"/>
          <w:sz w:val="28"/>
          <w:szCs w:val="28"/>
        </w:rPr>
        <w:t>.</w:t>
      </w:r>
    </w:p>
    <w:p w:rsidR="00120B25" w:rsidRDefault="00120B25" w:rsidP="00120B25">
      <w:pPr>
        <w:spacing w:after="0" w:line="240" w:lineRule="auto"/>
        <w:ind w:left="-780"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 xml:space="preserve">         4. Uczestnictw</w:t>
      </w:r>
      <w:r w:rsidR="00F03DFE">
        <w:rPr>
          <w:rFonts w:ascii="Times New Roman" w:eastAsia="Times New Roman" w:hAnsi="Times New Roman" w:cs="Times New Roman"/>
          <w:bCs/>
          <w:sz w:val="28"/>
          <w:szCs w:val="28"/>
          <w:lang w:eastAsia="pl-PL"/>
        </w:rPr>
        <w:t>o  w  konkursie jest dobrowolne i nieodpłatne.</w:t>
      </w:r>
    </w:p>
    <w:p w:rsidR="00120B25" w:rsidRPr="00120B25" w:rsidRDefault="00120B25" w:rsidP="00120B25">
      <w:pPr>
        <w:spacing w:after="0" w:line="240" w:lineRule="auto"/>
        <w:ind w:left="-150"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 xml:space="preserve"> 5. Zawody mają charakter dwustopniowy i odbywają się na terenie I Liceum Ogólnokształcącego z Oddziałami Dwujęzycznymi w  Wałbrzychu.</w:t>
      </w:r>
    </w:p>
    <w:p w:rsidR="00120B25" w:rsidRPr="00120B25" w:rsidRDefault="00120B25" w:rsidP="00120B25">
      <w:pPr>
        <w:spacing w:after="0" w:line="240" w:lineRule="auto"/>
        <w:ind w:left="-150"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6. Udział  w  konkursie  ma   charakter   indywidualny, ale ustalana jest  również klasyfikacja   drużynowa,   obejmująca   wyniki  uzyskane  przez   uczniów   szkoły.</w:t>
      </w:r>
      <w:r>
        <w:rPr>
          <w:rFonts w:ascii="Times New Roman" w:eastAsia="Times New Roman" w:hAnsi="Times New Roman" w:cs="Times New Roman"/>
          <w:bCs/>
          <w:sz w:val="28"/>
          <w:szCs w:val="28"/>
          <w:lang w:eastAsia="pl-PL"/>
        </w:rPr>
        <w:t xml:space="preserve"> </w:t>
      </w:r>
      <w:r w:rsidRPr="00120B25">
        <w:rPr>
          <w:rFonts w:ascii="Times New Roman" w:eastAsia="Times New Roman" w:hAnsi="Times New Roman" w:cs="Times New Roman"/>
          <w:bCs/>
          <w:sz w:val="28"/>
          <w:szCs w:val="28"/>
          <w:lang w:eastAsia="pl-PL"/>
        </w:rPr>
        <w:t>Klasyfikacja powstaje  w  oparciu o uśrednienie  uzyskanych  indywidualnie przez uczniów wyników. W klasyfikacji drużynowej biorą udział te szkoły, które zgłoszą co najmniej 5 uczniów.</w:t>
      </w:r>
    </w:p>
    <w:p w:rsidR="00120B25" w:rsidRPr="00120B25" w:rsidRDefault="00120B25" w:rsidP="00120B25">
      <w:pPr>
        <w:spacing w:after="0" w:line="240" w:lineRule="auto"/>
        <w:ind w:left="-150"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 xml:space="preserve">7. Liczba  delegowanych  przez   szkoły  uczniów  nie  powinna  przekroczyć  </w:t>
      </w:r>
      <w:r w:rsidRPr="00120B25">
        <w:rPr>
          <w:rFonts w:ascii="Times New Roman" w:eastAsia="Times New Roman" w:hAnsi="Times New Roman" w:cs="Times New Roman"/>
          <w:b/>
          <w:sz w:val="28"/>
          <w:szCs w:val="28"/>
          <w:lang w:eastAsia="pl-PL"/>
        </w:rPr>
        <w:t>10 osób</w:t>
      </w:r>
      <w:r w:rsidRPr="00120B25">
        <w:rPr>
          <w:rFonts w:ascii="Times New Roman" w:eastAsia="Times New Roman" w:hAnsi="Times New Roman" w:cs="Times New Roman"/>
          <w:bCs/>
          <w:sz w:val="28"/>
          <w:szCs w:val="28"/>
          <w:lang w:eastAsia="pl-PL"/>
        </w:rPr>
        <w:t>. O   sposobie   zakwalifikowania  uczniów  decydują   nauczyciele   –   opiekunowie w porozumieniu z dyrekcją szkoły.</w:t>
      </w:r>
    </w:p>
    <w:p w:rsidR="00120B25" w:rsidRPr="00120B25" w:rsidRDefault="00120B25" w:rsidP="004F142F">
      <w:pPr>
        <w:spacing w:after="0" w:line="240" w:lineRule="auto"/>
        <w:ind w:left="-780"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 xml:space="preserve">         </w:t>
      </w:r>
    </w:p>
    <w:p w:rsidR="00120B25" w:rsidRPr="00120B25" w:rsidRDefault="00120B25" w:rsidP="00120B25">
      <w:pPr>
        <w:numPr>
          <w:ilvl w:val="0"/>
          <w:numId w:val="1"/>
        </w:numPr>
        <w:spacing w:after="0" w:line="240" w:lineRule="auto"/>
        <w:ind w:right="360"/>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
          <w:sz w:val="28"/>
          <w:szCs w:val="28"/>
          <w:u w:val="single"/>
          <w:lang w:eastAsia="pl-PL"/>
        </w:rPr>
        <w:t>PRZEBIEG KONKURSU</w:t>
      </w:r>
      <w:r w:rsidRPr="00120B25">
        <w:rPr>
          <w:rFonts w:ascii="Times New Roman" w:eastAsia="Times New Roman" w:hAnsi="Times New Roman" w:cs="Times New Roman"/>
          <w:bCs/>
          <w:sz w:val="28"/>
          <w:szCs w:val="28"/>
          <w:lang w:eastAsia="pl-PL"/>
        </w:rPr>
        <w:t xml:space="preserve"> </w:t>
      </w:r>
    </w:p>
    <w:p w:rsidR="00120B25" w:rsidRPr="00120B25" w:rsidRDefault="00120B25" w:rsidP="00120B25">
      <w:pPr>
        <w:spacing w:after="0" w:line="240" w:lineRule="auto"/>
        <w:ind w:left="-135"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1. Konkurs przeprowadzany jest przez Komisję Konkursową powołaną przez dyrektora I Liceum Ogólnokształcącego z Oddziałami Dwujęzycznymi w Wałbrzychu, który  wyznacza  z jej składu przewodniczącego.</w:t>
      </w:r>
    </w:p>
    <w:p w:rsidR="00120B25" w:rsidRPr="00120B25" w:rsidRDefault="00120B25" w:rsidP="00120B25">
      <w:pPr>
        <w:spacing w:after="0" w:line="240" w:lineRule="auto"/>
        <w:ind w:left="-135"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2. Od  decyzji   Komisji  Konkursowej  istnieje  możliwość  odwołania  się  na   piśmie w ciągu  trzech dni  od ogłoszenia wyników do dyrektora I Liceum Ogólnokształcącego z Oddziałami Dwujęzycznymi w Wałbrzychu.  Decyzja dyrektora jest ostateczna.</w:t>
      </w:r>
    </w:p>
    <w:p w:rsidR="00120B25" w:rsidRPr="00120B25" w:rsidRDefault="00120B25" w:rsidP="00120B25">
      <w:pPr>
        <w:spacing w:after="0" w:line="240" w:lineRule="auto"/>
        <w:ind w:left="-135"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3. Pierwsza   część   konkursu  składa  się   z   dwóch   testów   obejmujących   wiedzę pogrupowaną  w  dwóch  blokach  przedmiotowych:</w:t>
      </w:r>
    </w:p>
    <w:p w:rsidR="00120B25" w:rsidRPr="00120B25" w:rsidRDefault="00120B25" w:rsidP="00120B25">
      <w:pPr>
        <w:spacing w:after="0" w:line="240" w:lineRule="auto"/>
        <w:ind w:left="-135"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 xml:space="preserve">    </w:t>
      </w:r>
      <w:r w:rsidRPr="00120B25">
        <w:rPr>
          <w:rFonts w:ascii="Times New Roman" w:eastAsia="Times New Roman" w:hAnsi="Times New Roman" w:cs="Times New Roman"/>
          <w:bCs/>
          <w:sz w:val="28"/>
          <w:szCs w:val="28"/>
          <w:lang w:eastAsia="pl-PL"/>
        </w:rPr>
        <w:sym w:font="Symbol" w:char="F0B7"/>
      </w:r>
      <w:r w:rsidRPr="00120B25">
        <w:rPr>
          <w:rFonts w:ascii="Times New Roman" w:eastAsia="Times New Roman" w:hAnsi="Times New Roman" w:cs="Times New Roman"/>
          <w:bCs/>
          <w:sz w:val="28"/>
          <w:szCs w:val="28"/>
          <w:lang w:eastAsia="pl-PL"/>
        </w:rPr>
        <w:t xml:space="preserve"> </w:t>
      </w:r>
      <w:proofErr w:type="spellStart"/>
      <w:r w:rsidRPr="00120B25">
        <w:rPr>
          <w:rFonts w:ascii="Times New Roman" w:eastAsia="Times New Roman" w:hAnsi="Times New Roman" w:cs="Times New Roman"/>
          <w:bCs/>
          <w:sz w:val="28"/>
          <w:szCs w:val="28"/>
          <w:lang w:eastAsia="pl-PL"/>
        </w:rPr>
        <w:t>humanistyczno</w:t>
      </w:r>
      <w:proofErr w:type="spellEnd"/>
      <w:r w:rsidRPr="00120B25">
        <w:rPr>
          <w:rFonts w:ascii="Times New Roman" w:eastAsia="Times New Roman" w:hAnsi="Times New Roman" w:cs="Times New Roman"/>
          <w:bCs/>
          <w:sz w:val="28"/>
          <w:szCs w:val="28"/>
          <w:lang w:eastAsia="pl-PL"/>
        </w:rPr>
        <w:t xml:space="preserve"> – językowym,</w:t>
      </w:r>
    </w:p>
    <w:p w:rsidR="00120B25" w:rsidRPr="00120B25" w:rsidRDefault="00120B25" w:rsidP="00120B25">
      <w:pPr>
        <w:spacing w:after="0" w:line="240" w:lineRule="auto"/>
        <w:ind w:left="-135" w:right="360"/>
        <w:jc w:val="both"/>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 xml:space="preserve">    </w:t>
      </w:r>
      <w:r w:rsidRPr="00120B25">
        <w:rPr>
          <w:rFonts w:ascii="Times New Roman" w:eastAsia="Times New Roman" w:hAnsi="Times New Roman" w:cs="Times New Roman"/>
          <w:bCs/>
          <w:sz w:val="28"/>
          <w:szCs w:val="28"/>
          <w:lang w:eastAsia="pl-PL"/>
        </w:rPr>
        <w:sym w:font="Symbol" w:char="F0B7"/>
      </w:r>
      <w:r w:rsidRPr="00120B25">
        <w:rPr>
          <w:rFonts w:ascii="Times New Roman" w:eastAsia="Times New Roman" w:hAnsi="Times New Roman" w:cs="Times New Roman"/>
          <w:bCs/>
          <w:sz w:val="28"/>
          <w:szCs w:val="28"/>
          <w:lang w:eastAsia="pl-PL"/>
        </w:rPr>
        <w:t xml:space="preserve"> </w:t>
      </w:r>
      <w:proofErr w:type="spellStart"/>
      <w:r w:rsidRPr="00120B25">
        <w:rPr>
          <w:rFonts w:ascii="Times New Roman" w:eastAsia="Times New Roman" w:hAnsi="Times New Roman" w:cs="Times New Roman"/>
          <w:bCs/>
          <w:sz w:val="28"/>
          <w:szCs w:val="28"/>
          <w:lang w:eastAsia="pl-PL"/>
        </w:rPr>
        <w:t>matematyczno</w:t>
      </w:r>
      <w:proofErr w:type="spellEnd"/>
      <w:r w:rsidRPr="00120B25">
        <w:rPr>
          <w:rFonts w:ascii="Times New Roman" w:eastAsia="Times New Roman" w:hAnsi="Times New Roman" w:cs="Times New Roman"/>
          <w:bCs/>
          <w:sz w:val="28"/>
          <w:szCs w:val="28"/>
          <w:lang w:eastAsia="pl-PL"/>
        </w:rPr>
        <w:t xml:space="preserve"> – przyrodniczym.</w:t>
      </w:r>
    </w:p>
    <w:p w:rsidR="00120B25" w:rsidRPr="00120B25" w:rsidRDefault="00120B25" w:rsidP="00120B25">
      <w:pPr>
        <w:spacing w:after="0" w:line="240" w:lineRule="auto"/>
        <w:ind w:left="-135" w:right="360"/>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lastRenderedPageBreak/>
        <w:t xml:space="preserve">4. Test z bloku </w:t>
      </w:r>
      <w:proofErr w:type="spellStart"/>
      <w:r w:rsidRPr="00120B25">
        <w:rPr>
          <w:rFonts w:ascii="Times New Roman" w:eastAsia="Times New Roman" w:hAnsi="Times New Roman" w:cs="Times New Roman"/>
          <w:bCs/>
          <w:sz w:val="28"/>
          <w:szCs w:val="28"/>
          <w:lang w:eastAsia="pl-PL"/>
        </w:rPr>
        <w:t>humanistyczno</w:t>
      </w:r>
      <w:proofErr w:type="spellEnd"/>
      <w:r w:rsidRPr="00120B25">
        <w:rPr>
          <w:rFonts w:ascii="Times New Roman" w:eastAsia="Times New Roman" w:hAnsi="Times New Roman" w:cs="Times New Roman"/>
          <w:bCs/>
          <w:sz w:val="28"/>
          <w:szCs w:val="28"/>
          <w:lang w:eastAsia="pl-PL"/>
        </w:rPr>
        <w:t xml:space="preserve"> – językowego zawiera arkusz z wybranego przez ucznia  języka obcego. Do wyboru ucznia  jest język angielski, niemiecki lub francuski. </w:t>
      </w:r>
    </w:p>
    <w:p w:rsidR="00120B25" w:rsidRPr="00120B25" w:rsidRDefault="0043534B" w:rsidP="00120B25">
      <w:pPr>
        <w:spacing w:after="0" w:line="240" w:lineRule="auto"/>
        <w:ind w:left="-135" w:right="360"/>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5. Zakres  merytoryczny</w:t>
      </w:r>
      <w:r w:rsidR="00120B25" w:rsidRPr="00120B25">
        <w:rPr>
          <w:rFonts w:ascii="Times New Roman" w:eastAsia="Times New Roman" w:hAnsi="Times New Roman" w:cs="Times New Roman"/>
          <w:bCs/>
          <w:sz w:val="28"/>
          <w:szCs w:val="28"/>
          <w:lang w:eastAsia="pl-PL"/>
        </w:rPr>
        <w:t xml:space="preserve"> konkursu  opiera  się  na  podstawie  programowej  dla  </w:t>
      </w:r>
      <w:r w:rsidR="00120B25">
        <w:rPr>
          <w:rFonts w:ascii="Times New Roman" w:eastAsia="Times New Roman" w:hAnsi="Times New Roman" w:cs="Times New Roman"/>
          <w:bCs/>
          <w:sz w:val="28"/>
          <w:szCs w:val="28"/>
          <w:lang w:eastAsia="pl-PL"/>
        </w:rPr>
        <w:t xml:space="preserve">szkoły podstawowej </w:t>
      </w:r>
      <w:r w:rsidR="00120B25" w:rsidRPr="00120B25">
        <w:rPr>
          <w:rFonts w:ascii="Times New Roman" w:eastAsia="Times New Roman" w:hAnsi="Times New Roman" w:cs="Times New Roman"/>
          <w:bCs/>
          <w:sz w:val="28"/>
          <w:szCs w:val="28"/>
          <w:lang w:eastAsia="pl-PL"/>
        </w:rPr>
        <w:t>z  przedmiotów:  język  polski, matematyka, historia, wiedza o społeczeństwie, geografia, biologia, fizyka, chemia, język angielski / niemiecki / francuski.</w:t>
      </w:r>
    </w:p>
    <w:p w:rsidR="00120B25" w:rsidRPr="00120B25" w:rsidRDefault="00120B25" w:rsidP="00120B25">
      <w:pPr>
        <w:spacing w:after="0" w:line="240" w:lineRule="auto"/>
        <w:ind w:left="-135" w:right="360"/>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 xml:space="preserve">6. Na rozwiązanie testu z bloku  </w:t>
      </w:r>
      <w:proofErr w:type="spellStart"/>
      <w:r w:rsidRPr="00120B25">
        <w:rPr>
          <w:rFonts w:ascii="Times New Roman" w:eastAsia="Times New Roman" w:hAnsi="Times New Roman" w:cs="Times New Roman"/>
          <w:bCs/>
          <w:sz w:val="28"/>
          <w:szCs w:val="28"/>
          <w:lang w:eastAsia="pl-PL"/>
        </w:rPr>
        <w:t>humanistyczno</w:t>
      </w:r>
      <w:proofErr w:type="spellEnd"/>
      <w:r w:rsidRPr="00120B25">
        <w:rPr>
          <w:rFonts w:ascii="Times New Roman" w:eastAsia="Times New Roman" w:hAnsi="Times New Roman" w:cs="Times New Roman"/>
          <w:bCs/>
          <w:sz w:val="28"/>
          <w:szCs w:val="28"/>
          <w:lang w:eastAsia="pl-PL"/>
        </w:rPr>
        <w:t xml:space="preserve"> – językowego przeznacza się 60 minut. Test  w bloku </w:t>
      </w:r>
      <w:proofErr w:type="spellStart"/>
      <w:r w:rsidRPr="00120B25">
        <w:rPr>
          <w:rFonts w:ascii="Times New Roman" w:eastAsia="Times New Roman" w:hAnsi="Times New Roman" w:cs="Times New Roman"/>
          <w:bCs/>
          <w:sz w:val="28"/>
          <w:szCs w:val="28"/>
          <w:lang w:eastAsia="pl-PL"/>
        </w:rPr>
        <w:t>matematyczno</w:t>
      </w:r>
      <w:proofErr w:type="spellEnd"/>
      <w:r w:rsidRPr="00120B25">
        <w:rPr>
          <w:rFonts w:ascii="Times New Roman" w:eastAsia="Times New Roman" w:hAnsi="Times New Roman" w:cs="Times New Roman"/>
          <w:bCs/>
          <w:sz w:val="28"/>
          <w:szCs w:val="28"/>
          <w:lang w:eastAsia="pl-PL"/>
        </w:rPr>
        <w:t xml:space="preserve"> – przyrodniczym  trwa również 60 minut.</w:t>
      </w:r>
    </w:p>
    <w:p w:rsidR="00120B25" w:rsidRDefault="00120B25" w:rsidP="00120B25">
      <w:pPr>
        <w:spacing w:after="0" w:line="240" w:lineRule="auto"/>
        <w:ind w:left="-135" w:right="360"/>
        <w:rPr>
          <w:rFonts w:ascii="Times New Roman" w:eastAsia="Times New Roman" w:hAnsi="Times New Roman" w:cs="Times New Roman"/>
          <w:bCs/>
          <w:sz w:val="28"/>
          <w:szCs w:val="28"/>
          <w:lang w:eastAsia="pl-PL"/>
        </w:rPr>
      </w:pPr>
      <w:r w:rsidRPr="00120B25">
        <w:rPr>
          <w:rFonts w:ascii="Times New Roman" w:eastAsia="Times New Roman" w:hAnsi="Times New Roman" w:cs="Times New Roman"/>
          <w:bCs/>
          <w:sz w:val="28"/>
          <w:szCs w:val="28"/>
          <w:lang w:eastAsia="pl-PL"/>
        </w:rPr>
        <w:t>7. Wyniki   punktowe   obu   testów   są   podstawą  do  zakwalifikowania   najlepszych uczniów  do drugiego etapu, będącego ścisłym finałem konkursu, który  odbywa  się trzy  tygodnie   po   pierwszym etapie.  Do  ścisłego  finału   kwalifikowanych   jest 15 najlepszych uczniów</w:t>
      </w:r>
      <w:r>
        <w:rPr>
          <w:rFonts w:ascii="Times New Roman" w:eastAsia="Times New Roman" w:hAnsi="Times New Roman" w:cs="Times New Roman"/>
          <w:bCs/>
          <w:sz w:val="28"/>
          <w:szCs w:val="28"/>
          <w:lang w:eastAsia="pl-PL"/>
        </w:rPr>
        <w:t>.</w:t>
      </w:r>
      <w:r w:rsidRPr="00120B25">
        <w:rPr>
          <w:rFonts w:ascii="Times New Roman" w:eastAsia="Times New Roman" w:hAnsi="Times New Roman" w:cs="Times New Roman"/>
          <w:bCs/>
          <w:sz w:val="28"/>
          <w:szCs w:val="28"/>
          <w:lang w:eastAsia="pl-PL"/>
        </w:rPr>
        <w:t xml:space="preserve"> </w:t>
      </w:r>
    </w:p>
    <w:p w:rsidR="00120B25" w:rsidRPr="00120B25" w:rsidRDefault="00120B25" w:rsidP="00120B25">
      <w:pPr>
        <w:spacing w:after="0" w:line="240" w:lineRule="auto"/>
        <w:ind w:left="-135" w:right="360"/>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8</w:t>
      </w:r>
      <w:r w:rsidRPr="00120B25">
        <w:rPr>
          <w:rFonts w:ascii="Times New Roman" w:eastAsia="Times New Roman" w:hAnsi="Times New Roman" w:cs="Times New Roman"/>
          <w:bCs/>
          <w:sz w:val="28"/>
          <w:szCs w:val="28"/>
          <w:lang w:eastAsia="pl-PL"/>
        </w:rPr>
        <w:t>.  Zawody  finałowe  przeprowadzane  są  w formie quizu, w którym uczestnicy odpowiadają na pytania z przedmiotów:  język  polski, matematyka, historia, wiedza o społeczeństwie, geografia, biologia,</w:t>
      </w:r>
      <w:r w:rsidR="0043534B">
        <w:rPr>
          <w:rFonts w:ascii="Times New Roman" w:eastAsia="Times New Roman" w:hAnsi="Times New Roman" w:cs="Times New Roman"/>
          <w:bCs/>
          <w:sz w:val="28"/>
          <w:szCs w:val="28"/>
          <w:lang w:eastAsia="pl-PL"/>
        </w:rPr>
        <w:t xml:space="preserve"> fizyka, chemia. Zakres merytoryczny </w:t>
      </w:r>
      <w:r w:rsidRPr="00120B25">
        <w:rPr>
          <w:rFonts w:ascii="Times New Roman" w:eastAsia="Times New Roman" w:hAnsi="Times New Roman" w:cs="Times New Roman"/>
          <w:bCs/>
          <w:sz w:val="28"/>
          <w:szCs w:val="28"/>
          <w:lang w:eastAsia="pl-PL"/>
        </w:rPr>
        <w:t xml:space="preserve"> części finałowej opiera się na podstawie programowej dla</w:t>
      </w:r>
      <w:r>
        <w:rPr>
          <w:rFonts w:ascii="Times New Roman" w:eastAsia="Times New Roman" w:hAnsi="Times New Roman" w:cs="Times New Roman"/>
          <w:bCs/>
          <w:sz w:val="28"/>
          <w:szCs w:val="28"/>
          <w:lang w:eastAsia="pl-PL"/>
        </w:rPr>
        <w:t xml:space="preserve"> szkoły podstawowej</w:t>
      </w:r>
      <w:r w:rsidRPr="00120B25">
        <w:rPr>
          <w:rFonts w:ascii="Times New Roman" w:eastAsia="Times New Roman" w:hAnsi="Times New Roman" w:cs="Times New Roman"/>
          <w:bCs/>
          <w:sz w:val="28"/>
          <w:szCs w:val="28"/>
          <w:lang w:eastAsia="pl-PL"/>
        </w:rPr>
        <w:t xml:space="preserve">  z  podanych przedmiotów.</w:t>
      </w:r>
    </w:p>
    <w:p w:rsidR="00120B25" w:rsidRPr="00120B25" w:rsidRDefault="00120B25" w:rsidP="00120B25">
      <w:pPr>
        <w:spacing w:after="0" w:line="240" w:lineRule="auto"/>
        <w:ind w:left="-135" w:right="360"/>
        <w:jc w:val="both"/>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9</w:t>
      </w:r>
      <w:r w:rsidRPr="00120B25">
        <w:rPr>
          <w:rFonts w:ascii="Times New Roman" w:eastAsia="Times New Roman" w:hAnsi="Times New Roman" w:cs="Times New Roman"/>
          <w:bCs/>
          <w:sz w:val="28"/>
          <w:szCs w:val="28"/>
          <w:lang w:eastAsia="pl-PL"/>
        </w:rPr>
        <w:t>. Ostateczne  wyniki konkursu  ustalane zostają w oparciu o punkty uzyskane w finale.  Jeśli  zawodnicy  uzyskają  równą  liczbę  punktów, przeprowadza  się  między  nimi dogrywkę, która wyłania zwycięzcę.</w:t>
      </w:r>
      <w:r w:rsidRPr="00120B25">
        <w:rPr>
          <w:rFonts w:ascii="Times New Roman" w:eastAsia="Times New Roman" w:hAnsi="Times New Roman" w:cs="Times New Roman"/>
          <w:bCs/>
          <w:sz w:val="28"/>
          <w:szCs w:val="28"/>
          <w:lang w:eastAsia="pl-PL"/>
        </w:rPr>
        <w:tab/>
      </w:r>
    </w:p>
    <w:p w:rsidR="00120B25" w:rsidRPr="00120B25" w:rsidRDefault="00120B25" w:rsidP="00120B25">
      <w:pPr>
        <w:spacing w:after="0" w:line="240" w:lineRule="auto"/>
        <w:ind w:left="-135" w:right="360"/>
        <w:jc w:val="both"/>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10</w:t>
      </w:r>
      <w:r w:rsidRPr="00120B25">
        <w:rPr>
          <w:rFonts w:ascii="Times New Roman" w:eastAsia="Times New Roman" w:hAnsi="Times New Roman" w:cs="Times New Roman"/>
          <w:bCs/>
          <w:sz w:val="28"/>
          <w:szCs w:val="28"/>
          <w:lang w:eastAsia="pl-PL"/>
        </w:rPr>
        <w:t>. Zwycięzca konkursu oraz uczniowie, którzy zajmują  w konkursie II i III miejsce otrzymują tytuł laureata, a uczniowie, którzy zajmują w konkursie miejsca IV- XV  otrzymują tytuł finalisty.</w:t>
      </w:r>
    </w:p>
    <w:p w:rsidR="00120B25" w:rsidRPr="00120B25" w:rsidRDefault="00120B25" w:rsidP="00120B25">
      <w:pPr>
        <w:spacing w:after="0" w:line="240" w:lineRule="auto"/>
        <w:ind w:left="-135" w:right="360"/>
        <w:jc w:val="both"/>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11</w:t>
      </w:r>
      <w:r w:rsidRPr="00120B25">
        <w:rPr>
          <w:rFonts w:ascii="Times New Roman" w:eastAsia="Times New Roman" w:hAnsi="Times New Roman" w:cs="Times New Roman"/>
          <w:bCs/>
          <w:sz w:val="28"/>
          <w:szCs w:val="28"/>
          <w:lang w:eastAsia="pl-PL"/>
        </w:rPr>
        <w:t>. Termin konkursu ustala corocznie Komisja Konkursowa.</w:t>
      </w:r>
    </w:p>
    <w:p w:rsidR="001B14DF" w:rsidRDefault="00120B25" w:rsidP="00395030">
      <w:pPr>
        <w:spacing w:after="0" w:line="240" w:lineRule="auto"/>
        <w:ind w:left="-135" w:right="360"/>
        <w:jc w:val="both"/>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12</w:t>
      </w:r>
      <w:r w:rsidRPr="00120B25">
        <w:rPr>
          <w:rFonts w:ascii="Times New Roman" w:eastAsia="Times New Roman" w:hAnsi="Times New Roman" w:cs="Times New Roman"/>
          <w:bCs/>
          <w:sz w:val="28"/>
          <w:szCs w:val="28"/>
          <w:lang w:eastAsia="pl-PL"/>
        </w:rPr>
        <w:t>. Laureaci konkursu otrzymują  nagrody rzeczowe.</w:t>
      </w:r>
    </w:p>
    <w:p w:rsidR="00395030" w:rsidRPr="00395030" w:rsidRDefault="00395030" w:rsidP="00395030">
      <w:pPr>
        <w:spacing w:after="0" w:line="240" w:lineRule="auto"/>
        <w:ind w:left="-135" w:right="360"/>
        <w:jc w:val="both"/>
        <w:rPr>
          <w:rFonts w:ascii="Times New Roman" w:eastAsia="Times New Roman" w:hAnsi="Times New Roman" w:cs="Times New Roman"/>
          <w:bCs/>
          <w:sz w:val="28"/>
          <w:szCs w:val="28"/>
          <w:lang w:eastAsia="pl-PL"/>
        </w:rPr>
      </w:pPr>
    </w:p>
    <w:p w:rsidR="00810457" w:rsidRDefault="00810457" w:rsidP="00810457">
      <w:pPr>
        <w:pStyle w:val="Akapitzlist"/>
        <w:numPr>
          <w:ilvl w:val="0"/>
          <w:numId w:val="1"/>
        </w:numPr>
        <w:spacing w:after="0" w:line="240" w:lineRule="auto"/>
        <w:ind w:right="360"/>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TERMINARZ</w:t>
      </w:r>
    </w:p>
    <w:p w:rsidR="00810457" w:rsidRDefault="00810457" w:rsidP="00810457">
      <w:pPr>
        <w:numPr>
          <w:ilvl w:val="0"/>
          <w:numId w:val="2"/>
        </w:numPr>
        <w:spacing w:after="0" w:line="240" w:lineRule="auto"/>
        <w:ind w:right="360"/>
        <w:rPr>
          <w:rFonts w:ascii="Times New Roman" w:eastAsia="Times New Roman" w:hAnsi="Times New Roman" w:cs="Times New Roman"/>
          <w:b/>
          <w:sz w:val="28"/>
          <w:szCs w:val="28"/>
          <w:lang w:eastAsia="pl-PL"/>
        </w:rPr>
      </w:pPr>
      <w:r>
        <w:rPr>
          <w:rFonts w:ascii="Times New Roman" w:eastAsia="Times New Roman" w:hAnsi="Times New Roman" w:cs="Times New Roman"/>
          <w:bCs/>
          <w:sz w:val="28"/>
          <w:szCs w:val="28"/>
          <w:lang w:eastAsia="pl-PL"/>
        </w:rPr>
        <w:t xml:space="preserve">Zgłoszenie  szkół  do  udziału  w  konkursie  do  </w:t>
      </w:r>
      <w:r w:rsidR="003B5136">
        <w:rPr>
          <w:rFonts w:ascii="Times New Roman" w:eastAsia="Times New Roman" w:hAnsi="Times New Roman" w:cs="Times New Roman"/>
          <w:b/>
          <w:sz w:val="28"/>
          <w:szCs w:val="28"/>
          <w:lang w:eastAsia="pl-PL"/>
        </w:rPr>
        <w:t>3  marca  2025</w:t>
      </w:r>
      <w:r>
        <w:rPr>
          <w:rFonts w:ascii="Times New Roman" w:eastAsia="Times New Roman" w:hAnsi="Times New Roman" w:cs="Times New Roman"/>
          <w:b/>
          <w:sz w:val="28"/>
          <w:szCs w:val="28"/>
          <w:lang w:eastAsia="pl-PL"/>
        </w:rPr>
        <w:t xml:space="preserve"> roku.</w:t>
      </w:r>
    </w:p>
    <w:p w:rsidR="00810457" w:rsidRDefault="00810457" w:rsidP="00810457">
      <w:pPr>
        <w:numPr>
          <w:ilvl w:val="0"/>
          <w:numId w:val="2"/>
        </w:numPr>
        <w:spacing w:after="0" w:line="240" w:lineRule="auto"/>
        <w:ind w:right="360"/>
        <w:rPr>
          <w:rFonts w:ascii="Times New Roman" w:eastAsia="Times New Roman" w:hAnsi="Times New Roman" w:cs="Times New Roman"/>
          <w:b/>
          <w:sz w:val="28"/>
          <w:szCs w:val="28"/>
          <w:lang w:eastAsia="pl-PL"/>
        </w:rPr>
      </w:pPr>
      <w:r>
        <w:rPr>
          <w:rFonts w:ascii="Times New Roman" w:eastAsia="Times New Roman" w:hAnsi="Times New Roman" w:cs="Times New Roman"/>
          <w:bCs/>
          <w:sz w:val="28"/>
          <w:szCs w:val="28"/>
          <w:lang w:eastAsia="pl-PL"/>
        </w:rPr>
        <w:t xml:space="preserve">I etap konkursu   - </w:t>
      </w:r>
      <w:r w:rsidR="003B5136">
        <w:rPr>
          <w:rFonts w:ascii="Times New Roman" w:eastAsia="Times New Roman" w:hAnsi="Times New Roman" w:cs="Times New Roman"/>
          <w:b/>
          <w:sz w:val="28"/>
          <w:szCs w:val="28"/>
          <w:lang w:eastAsia="pl-PL"/>
        </w:rPr>
        <w:t>7 marca  2025 roku  – godzina 11</w:t>
      </w:r>
      <w:r>
        <w:rPr>
          <w:rFonts w:ascii="Times New Roman" w:eastAsia="Times New Roman" w:hAnsi="Times New Roman" w:cs="Times New Roman"/>
          <w:b/>
          <w:sz w:val="28"/>
          <w:szCs w:val="28"/>
          <w:lang w:eastAsia="pl-PL"/>
        </w:rPr>
        <w:t>.00.</w:t>
      </w:r>
    </w:p>
    <w:p w:rsidR="002F59EA" w:rsidRDefault="00810457" w:rsidP="002F59EA">
      <w:pPr>
        <w:numPr>
          <w:ilvl w:val="0"/>
          <w:numId w:val="2"/>
        </w:numPr>
        <w:spacing w:after="0" w:line="240" w:lineRule="auto"/>
        <w:ind w:right="360"/>
        <w:rPr>
          <w:rFonts w:ascii="Times New Roman" w:eastAsia="Times New Roman" w:hAnsi="Times New Roman" w:cs="Times New Roman"/>
          <w:b/>
          <w:sz w:val="28"/>
          <w:szCs w:val="28"/>
          <w:lang w:eastAsia="pl-PL"/>
        </w:rPr>
      </w:pPr>
      <w:r>
        <w:rPr>
          <w:rFonts w:ascii="Times New Roman" w:eastAsia="Times New Roman" w:hAnsi="Times New Roman" w:cs="Times New Roman"/>
          <w:bCs/>
          <w:sz w:val="28"/>
          <w:szCs w:val="28"/>
          <w:lang w:eastAsia="pl-PL"/>
        </w:rPr>
        <w:t xml:space="preserve">II etap konkursu  – finał </w:t>
      </w:r>
      <w:r w:rsidR="003B5136">
        <w:rPr>
          <w:rFonts w:ascii="Times New Roman" w:eastAsia="Times New Roman" w:hAnsi="Times New Roman" w:cs="Times New Roman"/>
          <w:b/>
          <w:bCs/>
          <w:sz w:val="28"/>
          <w:szCs w:val="28"/>
          <w:lang w:eastAsia="pl-PL"/>
        </w:rPr>
        <w:t>– 31</w:t>
      </w:r>
      <w:r w:rsidR="003B5136">
        <w:rPr>
          <w:rFonts w:ascii="Times New Roman" w:eastAsia="Times New Roman" w:hAnsi="Times New Roman" w:cs="Times New Roman"/>
          <w:b/>
          <w:sz w:val="28"/>
          <w:szCs w:val="28"/>
          <w:lang w:eastAsia="pl-PL"/>
        </w:rPr>
        <w:t xml:space="preserve"> marca  2025</w:t>
      </w:r>
      <w:bookmarkStart w:id="0" w:name="_GoBack"/>
      <w:bookmarkEnd w:id="0"/>
      <w:r w:rsidR="00692B34">
        <w:rPr>
          <w:rFonts w:ascii="Times New Roman" w:eastAsia="Times New Roman" w:hAnsi="Times New Roman" w:cs="Times New Roman"/>
          <w:b/>
          <w:sz w:val="28"/>
          <w:szCs w:val="28"/>
          <w:lang w:eastAsia="pl-PL"/>
        </w:rPr>
        <w:t xml:space="preserve"> roku  – godzina 12</w:t>
      </w:r>
      <w:r>
        <w:rPr>
          <w:rFonts w:ascii="Times New Roman" w:eastAsia="Times New Roman" w:hAnsi="Times New Roman" w:cs="Times New Roman"/>
          <w:b/>
          <w:sz w:val="28"/>
          <w:szCs w:val="28"/>
          <w:lang w:eastAsia="pl-PL"/>
        </w:rPr>
        <w:t>.00.</w:t>
      </w:r>
    </w:p>
    <w:p w:rsidR="00395030" w:rsidRDefault="00395030" w:rsidP="00395030">
      <w:pPr>
        <w:spacing w:after="0" w:line="240" w:lineRule="auto"/>
        <w:ind w:left="225" w:right="360"/>
        <w:rPr>
          <w:rFonts w:ascii="Times New Roman" w:eastAsia="Times New Roman" w:hAnsi="Times New Roman" w:cs="Times New Roman"/>
          <w:b/>
          <w:sz w:val="28"/>
          <w:szCs w:val="28"/>
          <w:lang w:eastAsia="pl-PL"/>
        </w:rPr>
      </w:pPr>
    </w:p>
    <w:p w:rsidR="00395030" w:rsidRPr="00395030" w:rsidRDefault="002F59EA" w:rsidP="00395030">
      <w:pPr>
        <w:pStyle w:val="Akapitzlist"/>
        <w:numPr>
          <w:ilvl w:val="0"/>
          <w:numId w:val="1"/>
        </w:numPr>
        <w:spacing w:after="0" w:line="240" w:lineRule="auto"/>
        <w:ind w:right="360"/>
        <w:rPr>
          <w:rFonts w:ascii="Times New Roman" w:eastAsia="Times New Roman" w:hAnsi="Times New Roman" w:cs="Times New Roman"/>
          <w:b/>
          <w:sz w:val="28"/>
          <w:szCs w:val="28"/>
          <w:lang w:eastAsia="pl-PL"/>
        </w:rPr>
      </w:pPr>
      <w:r w:rsidRPr="00395030">
        <w:rPr>
          <w:rFonts w:ascii="Times New Roman" w:hAnsi="Times New Roman" w:cs="Times New Roman"/>
          <w:b/>
          <w:color w:val="000000"/>
          <w:sz w:val="27"/>
          <w:szCs w:val="27"/>
        </w:rPr>
        <w:t>ZDALNA FORMA KONKURSU</w:t>
      </w:r>
    </w:p>
    <w:p w:rsidR="00395030" w:rsidRPr="00395030" w:rsidRDefault="00395030" w:rsidP="00395030">
      <w:pPr>
        <w:pStyle w:val="Akapitzlist"/>
        <w:spacing w:after="0" w:line="240" w:lineRule="auto"/>
        <w:ind w:left="-135" w:right="360"/>
        <w:rPr>
          <w:rFonts w:ascii="Times New Roman" w:eastAsia="Times New Roman" w:hAnsi="Times New Roman" w:cs="Times New Roman"/>
          <w:color w:val="000000"/>
          <w:sz w:val="28"/>
          <w:szCs w:val="28"/>
          <w:lang w:eastAsia="pl-PL"/>
        </w:rPr>
      </w:pPr>
      <w:r w:rsidRPr="00395030">
        <w:rPr>
          <w:rFonts w:ascii="Times New Roman" w:hAnsi="Times New Roman" w:cs="Times New Roman"/>
          <w:color w:val="000000"/>
          <w:sz w:val="28"/>
          <w:szCs w:val="28"/>
        </w:rPr>
        <w:t>1.</w:t>
      </w:r>
      <w:r w:rsidR="002F59EA" w:rsidRPr="00395030">
        <w:rPr>
          <w:rFonts w:ascii="Times New Roman" w:hAnsi="Times New Roman" w:cs="Times New Roman"/>
          <w:color w:val="000000"/>
          <w:sz w:val="28"/>
          <w:szCs w:val="28"/>
        </w:rPr>
        <w:t>Jeżeli</w:t>
      </w:r>
      <w:r w:rsidR="003326A3" w:rsidRPr="00395030">
        <w:rPr>
          <w:rFonts w:ascii="Times New Roman" w:hAnsi="Times New Roman" w:cs="Times New Roman"/>
          <w:color w:val="000000"/>
          <w:sz w:val="28"/>
          <w:szCs w:val="28"/>
        </w:rPr>
        <w:t xml:space="preserve"> przeprowadzenie kon</w:t>
      </w:r>
      <w:r w:rsidR="002F59EA" w:rsidRPr="00395030">
        <w:rPr>
          <w:rFonts w:ascii="Times New Roman" w:hAnsi="Times New Roman" w:cs="Times New Roman"/>
          <w:color w:val="000000"/>
          <w:sz w:val="28"/>
          <w:szCs w:val="28"/>
        </w:rPr>
        <w:t>kursu w formie stacjonarnej  będzie  niemożliwe Komitet  Konkursowy przygotuje</w:t>
      </w:r>
      <w:r w:rsidRPr="00395030">
        <w:rPr>
          <w:rFonts w:ascii="Times New Roman" w:hAnsi="Times New Roman" w:cs="Times New Roman"/>
          <w:color w:val="000000"/>
          <w:sz w:val="28"/>
          <w:szCs w:val="28"/>
        </w:rPr>
        <w:t xml:space="preserve"> pierwszą część konkursu </w:t>
      </w:r>
      <w:r w:rsidR="003326A3" w:rsidRPr="00395030">
        <w:rPr>
          <w:rFonts w:ascii="Times New Roman" w:hAnsi="Times New Roman" w:cs="Times New Roman"/>
          <w:color w:val="000000"/>
          <w:sz w:val="28"/>
          <w:szCs w:val="28"/>
        </w:rPr>
        <w:t xml:space="preserve"> w formie zdalnej (ele</w:t>
      </w:r>
      <w:r w:rsidR="004C0FE6">
        <w:rPr>
          <w:rFonts w:ascii="Times New Roman" w:hAnsi="Times New Roman" w:cs="Times New Roman"/>
          <w:color w:val="000000"/>
          <w:sz w:val="28"/>
          <w:szCs w:val="28"/>
        </w:rPr>
        <w:t>ktronicznej – za pośrednictwem I</w:t>
      </w:r>
      <w:r w:rsidR="002F59EA" w:rsidRPr="00395030">
        <w:rPr>
          <w:rFonts w:ascii="Times New Roman" w:hAnsi="Times New Roman" w:cs="Times New Roman"/>
          <w:color w:val="000000"/>
          <w:sz w:val="28"/>
          <w:szCs w:val="28"/>
        </w:rPr>
        <w:t xml:space="preserve">nternetu). </w:t>
      </w:r>
      <w:r w:rsidR="002F59EA" w:rsidRPr="00395030">
        <w:rPr>
          <w:rFonts w:ascii="Times New Roman" w:eastAsia="Times New Roman" w:hAnsi="Times New Roman" w:cs="Times New Roman"/>
          <w:color w:val="000000"/>
          <w:sz w:val="28"/>
          <w:szCs w:val="28"/>
          <w:lang w:eastAsia="pl-PL"/>
        </w:rPr>
        <w:t>Zachęcamy</w:t>
      </w:r>
      <w:r w:rsidRPr="00395030">
        <w:rPr>
          <w:rFonts w:ascii="Times New Roman" w:eastAsia="Times New Roman" w:hAnsi="Times New Roman" w:cs="Times New Roman"/>
          <w:color w:val="000000"/>
          <w:sz w:val="28"/>
          <w:szCs w:val="28"/>
          <w:lang w:eastAsia="pl-PL"/>
        </w:rPr>
        <w:t xml:space="preserve"> nauczycieli opiekunów</w:t>
      </w:r>
      <w:r w:rsidR="002F59EA" w:rsidRPr="00395030">
        <w:rPr>
          <w:rFonts w:ascii="Times New Roman" w:eastAsia="Times New Roman" w:hAnsi="Times New Roman" w:cs="Times New Roman"/>
          <w:color w:val="000000"/>
          <w:sz w:val="28"/>
          <w:szCs w:val="28"/>
          <w:lang w:eastAsia="pl-PL"/>
        </w:rPr>
        <w:t>, by w miarę możliwości konkurs w formie zdalnej przebiegał pod Państwa nadzorem</w:t>
      </w:r>
      <w:r>
        <w:rPr>
          <w:rFonts w:ascii="Times New Roman" w:eastAsia="Times New Roman" w:hAnsi="Times New Roman" w:cs="Times New Roman"/>
          <w:color w:val="000000"/>
          <w:sz w:val="28"/>
          <w:szCs w:val="28"/>
          <w:lang w:eastAsia="pl-PL"/>
        </w:rPr>
        <w:t xml:space="preserve"> z </w:t>
      </w:r>
      <w:r w:rsidR="002F59EA" w:rsidRPr="00395030">
        <w:rPr>
          <w:rFonts w:ascii="Times New Roman" w:eastAsia="Times New Roman" w:hAnsi="Times New Roman" w:cs="Times New Roman"/>
          <w:color w:val="000000"/>
          <w:sz w:val="28"/>
          <w:szCs w:val="28"/>
          <w:lang w:eastAsia="pl-PL"/>
        </w:rPr>
        <w:t xml:space="preserve"> wykorzystani</w:t>
      </w:r>
      <w:r w:rsidRPr="00395030">
        <w:rPr>
          <w:rFonts w:ascii="Times New Roman" w:eastAsia="Times New Roman" w:hAnsi="Times New Roman" w:cs="Times New Roman"/>
          <w:color w:val="000000"/>
          <w:sz w:val="28"/>
          <w:szCs w:val="28"/>
          <w:lang w:eastAsia="pl-PL"/>
        </w:rPr>
        <w:t xml:space="preserve">em narzędzi, które służą </w:t>
      </w:r>
      <w:r w:rsidR="002F59EA" w:rsidRPr="00395030">
        <w:rPr>
          <w:rFonts w:ascii="Times New Roman" w:eastAsia="Times New Roman" w:hAnsi="Times New Roman" w:cs="Times New Roman"/>
          <w:color w:val="000000"/>
          <w:sz w:val="28"/>
          <w:szCs w:val="28"/>
          <w:lang w:eastAsia="pl-PL"/>
        </w:rPr>
        <w:t xml:space="preserve"> do edukacji zdalnej.</w:t>
      </w:r>
    </w:p>
    <w:p w:rsidR="00395030" w:rsidRPr="00395030" w:rsidRDefault="009E6FF6" w:rsidP="00395030">
      <w:pPr>
        <w:pStyle w:val="Akapitzlist"/>
        <w:spacing w:after="0" w:line="240" w:lineRule="auto"/>
        <w:ind w:left="-135" w:right="360"/>
        <w:rPr>
          <w:rFonts w:ascii="Times New Roman" w:eastAsia="Times New Roman" w:hAnsi="Times New Roman" w:cs="Times New Roman"/>
          <w:b/>
          <w:sz w:val="28"/>
          <w:szCs w:val="28"/>
          <w:lang w:eastAsia="pl-PL"/>
        </w:rPr>
      </w:pPr>
      <w:r>
        <w:rPr>
          <w:rFonts w:ascii="Times New Roman" w:eastAsia="Times New Roman" w:hAnsi="Times New Roman" w:cs="Times New Roman"/>
          <w:color w:val="000000"/>
          <w:sz w:val="28"/>
          <w:szCs w:val="28"/>
          <w:lang w:eastAsia="pl-PL"/>
        </w:rPr>
        <w:t>2. Ścisły f</w:t>
      </w:r>
      <w:r w:rsidR="00395030" w:rsidRPr="00395030">
        <w:rPr>
          <w:rFonts w:ascii="Times New Roman" w:eastAsia="Times New Roman" w:hAnsi="Times New Roman" w:cs="Times New Roman"/>
          <w:color w:val="000000"/>
          <w:sz w:val="28"/>
          <w:szCs w:val="28"/>
          <w:lang w:eastAsia="pl-PL"/>
        </w:rPr>
        <w:t xml:space="preserve">inał konkursu </w:t>
      </w:r>
      <w:r>
        <w:rPr>
          <w:rFonts w:ascii="Times New Roman" w:eastAsia="Times New Roman" w:hAnsi="Times New Roman" w:cs="Times New Roman"/>
          <w:color w:val="000000"/>
          <w:sz w:val="28"/>
          <w:szCs w:val="28"/>
          <w:lang w:eastAsia="pl-PL"/>
        </w:rPr>
        <w:t xml:space="preserve"> z udziałem 15 uczestników </w:t>
      </w:r>
      <w:r w:rsidR="00395030" w:rsidRPr="00395030">
        <w:rPr>
          <w:rFonts w:ascii="Times New Roman" w:eastAsia="Times New Roman" w:hAnsi="Times New Roman" w:cs="Times New Roman"/>
          <w:color w:val="000000"/>
          <w:sz w:val="28"/>
          <w:szCs w:val="28"/>
          <w:lang w:eastAsia="pl-PL"/>
        </w:rPr>
        <w:t xml:space="preserve">odbędzie się w formie stacjonarnej </w:t>
      </w:r>
      <w:r>
        <w:rPr>
          <w:rFonts w:ascii="Times New Roman" w:eastAsia="Times New Roman" w:hAnsi="Times New Roman" w:cs="Times New Roman"/>
          <w:color w:val="000000"/>
          <w:sz w:val="28"/>
          <w:szCs w:val="28"/>
          <w:lang w:eastAsia="pl-PL"/>
        </w:rPr>
        <w:t xml:space="preserve">w Liceum </w:t>
      </w:r>
      <w:r w:rsidR="00B52668">
        <w:rPr>
          <w:rFonts w:ascii="Times New Roman" w:eastAsia="Times New Roman" w:hAnsi="Times New Roman" w:cs="Times New Roman"/>
          <w:color w:val="000000"/>
          <w:sz w:val="28"/>
          <w:szCs w:val="28"/>
          <w:lang w:eastAsia="pl-PL"/>
        </w:rPr>
        <w:t xml:space="preserve">Ogólnokształcącym </w:t>
      </w:r>
      <w:r w:rsidR="00395030" w:rsidRPr="00395030">
        <w:rPr>
          <w:rFonts w:ascii="Times New Roman" w:eastAsia="Times New Roman" w:hAnsi="Times New Roman" w:cs="Times New Roman"/>
          <w:color w:val="000000"/>
          <w:sz w:val="28"/>
          <w:szCs w:val="28"/>
          <w:lang w:eastAsia="pl-PL"/>
        </w:rPr>
        <w:t xml:space="preserve">z zachowaniem </w:t>
      </w:r>
      <w:r w:rsidR="00395030">
        <w:rPr>
          <w:rFonts w:ascii="Times New Roman" w:eastAsia="Times New Roman" w:hAnsi="Times New Roman" w:cs="Times New Roman"/>
          <w:color w:val="000000"/>
          <w:sz w:val="28"/>
          <w:szCs w:val="28"/>
          <w:lang w:eastAsia="pl-PL"/>
        </w:rPr>
        <w:t xml:space="preserve">zasad </w:t>
      </w:r>
      <w:r w:rsidR="00395030" w:rsidRPr="00395030">
        <w:rPr>
          <w:rFonts w:ascii="Times New Roman" w:eastAsia="Times New Roman" w:hAnsi="Times New Roman" w:cs="Times New Roman"/>
          <w:color w:val="000000"/>
          <w:sz w:val="28"/>
          <w:szCs w:val="28"/>
          <w:lang w:eastAsia="pl-PL"/>
        </w:rPr>
        <w:t>bezpieczeństwa sanitarnego</w:t>
      </w:r>
      <w:r w:rsidR="00395030">
        <w:rPr>
          <w:rFonts w:ascii="Times New Roman" w:eastAsia="Times New Roman" w:hAnsi="Times New Roman" w:cs="Times New Roman"/>
          <w:color w:val="000000"/>
          <w:sz w:val="28"/>
          <w:szCs w:val="28"/>
          <w:lang w:eastAsia="pl-PL"/>
        </w:rPr>
        <w:t>.</w:t>
      </w:r>
    </w:p>
    <w:p w:rsidR="00395030" w:rsidRDefault="00395030" w:rsidP="00B52668">
      <w:pPr>
        <w:pStyle w:val="Tytu"/>
        <w:jc w:val="left"/>
        <w:rPr>
          <w:sz w:val="24"/>
        </w:rPr>
      </w:pPr>
    </w:p>
    <w:p w:rsidR="0052583C" w:rsidRPr="004C0FE6" w:rsidRDefault="0052583C" w:rsidP="0052583C">
      <w:pPr>
        <w:pStyle w:val="Tytu"/>
        <w:rPr>
          <w:sz w:val="28"/>
          <w:szCs w:val="28"/>
        </w:rPr>
      </w:pPr>
      <w:r w:rsidRPr="004C0FE6">
        <w:rPr>
          <w:sz w:val="28"/>
          <w:szCs w:val="28"/>
        </w:rPr>
        <w:t>Zasady przebiegu finału konkursu DISCE PUER</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Jako pierwsza odpowiada osoba siedząca przy stoliku numer 1.</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Pozostali uczestnicy odpowiadają zgodnie z ruchem wskazówek zegara przez dwie pierwsze rundy.</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Każdy uczestnik może popełnić jeden błąd. Drugi błąd jest równoznaczny z zakończeniem udziału w konkursie.</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Trzecią rundę rozpoczyna osoba siedząca przy stoliku z najmniejszym numerem.</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Jeżeli osoba ta odpowie poprawnie, to wskazuje ona następną osobę, która ma udzielać odpowiedzi. Jeżeli ta osoba nie odpowie na pytanie lub udzieli błędnej odpowiedzi to odpowiada następna wskazana.</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Udzielacie odpowiedzi tak długo, aż wyłonią się 3 osoby, które wezmą udział w ścisłym finale.</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Każda osoba ma na udzielenie odpowiedzi 7 sekund.</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Czas liczony jest od momentu zakończenia odczytywania pytania.</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Koniec czasu przeznaczonego na odpowiedź oznaczać będzie taki dźwięk.</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Każdy z uczestników ma 2 ,,szanse’’. Błędna odpowiedź lub brak odpowiedzi oznacza utratę szansy. Utrata obu szans powoduje odpadnięcie z konkursu.</w:t>
      </w:r>
    </w:p>
    <w:p w:rsidR="0052583C" w:rsidRPr="004C0FE6" w:rsidRDefault="0052583C" w:rsidP="0052583C">
      <w:pPr>
        <w:numPr>
          <w:ilvl w:val="0"/>
          <w:numId w:val="5"/>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Po wyłonieniu 3 uczestników ścisłego finału następuje 15 minutowa przerwa.</w:t>
      </w:r>
    </w:p>
    <w:p w:rsidR="0052583C" w:rsidRPr="004C0FE6" w:rsidRDefault="0052583C" w:rsidP="0052583C">
      <w:pPr>
        <w:pStyle w:val="Nagwek1"/>
        <w:jc w:val="center"/>
        <w:rPr>
          <w:rFonts w:ascii="Times New Roman" w:hAnsi="Times New Roman" w:cs="Times New Roman"/>
          <w:color w:val="auto"/>
        </w:rPr>
      </w:pPr>
      <w:r w:rsidRPr="004C0FE6">
        <w:rPr>
          <w:rFonts w:ascii="Times New Roman" w:hAnsi="Times New Roman" w:cs="Times New Roman"/>
          <w:color w:val="auto"/>
        </w:rPr>
        <w:t>Ścisły finał</w:t>
      </w:r>
    </w:p>
    <w:p w:rsidR="0052583C" w:rsidRPr="00B52668" w:rsidRDefault="0052583C" w:rsidP="00B52668">
      <w:pPr>
        <w:pStyle w:val="Akapitzlist"/>
        <w:numPr>
          <w:ilvl w:val="0"/>
          <w:numId w:val="6"/>
        </w:numPr>
        <w:spacing w:after="0" w:line="240" w:lineRule="auto"/>
        <w:rPr>
          <w:rFonts w:ascii="Times New Roman" w:hAnsi="Times New Roman" w:cs="Times New Roman"/>
          <w:sz w:val="28"/>
          <w:szCs w:val="28"/>
        </w:rPr>
      </w:pPr>
      <w:r w:rsidRPr="00B52668">
        <w:rPr>
          <w:rFonts w:ascii="Times New Roman" w:hAnsi="Times New Roman" w:cs="Times New Roman"/>
          <w:sz w:val="28"/>
          <w:szCs w:val="28"/>
        </w:rPr>
        <w:t>Uczestnicy, w każdej rundzie, losują kolejność odpowiedzi.</w:t>
      </w:r>
    </w:p>
    <w:p w:rsidR="0052583C" w:rsidRPr="004C0FE6" w:rsidRDefault="0052583C" w:rsidP="004C0FE6">
      <w:pPr>
        <w:numPr>
          <w:ilvl w:val="0"/>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W każdej rundzie uczestnik wybiera kategorię spośród 7 przedmiotów:</w:t>
      </w:r>
    </w:p>
    <w:p w:rsidR="0052583C" w:rsidRPr="004C0FE6" w:rsidRDefault="0052583C" w:rsidP="004C0FE6">
      <w:pPr>
        <w:spacing w:after="0"/>
        <w:rPr>
          <w:rFonts w:ascii="Times New Roman" w:hAnsi="Times New Roman" w:cs="Times New Roman"/>
          <w:sz w:val="28"/>
          <w:szCs w:val="28"/>
        </w:rPr>
      </w:pPr>
      <w:r w:rsidRPr="004C0FE6">
        <w:rPr>
          <w:rFonts w:ascii="Times New Roman" w:hAnsi="Times New Roman" w:cs="Times New Roman"/>
          <w:sz w:val="28"/>
          <w:szCs w:val="28"/>
        </w:rPr>
        <w:t xml:space="preserve">          język polski, historia, geografia, biologia, chemia, matematyka, fizyka.</w:t>
      </w:r>
    </w:p>
    <w:p w:rsidR="0052583C" w:rsidRPr="004C0FE6" w:rsidRDefault="0052583C" w:rsidP="0052583C">
      <w:pPr>
        <w:numPr>
          <w:ilvl w:val="0"/>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Z każdego przedmiotu uczestnik może wybrać pytanie za 5, 10, lub 15 punktów.</w:t>
      </w:r>
    </w:p>
    <w:p w:rsidR="0052583C" w:rsidRPr="004C0FE6" w:rsidRDefault="0052583C" w:rsidP="0052583C">
      <w:pPr>
        <w:numPr>
          <w:ilvl w:val="0"/>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Liczba pytań z każdego przedmiotu jest ograniczona.</w:t>
      </w:r>
    </w:p>
    <w:p w:rsidR="0052583C" w:rsidRPr="004C0FE6" w:rsidRDefault="0052583C" w:rsidP="0052583C">
      <w:pPr>
        <w:numPr>
          <w:ilvl w:val="0"/>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Na udzielenie odpowiedzi uczestnik ma 10 sekund.</w:t>
      </w:r>
    </w:p>
    <w:p w:rsidR="0052583C" w:rsidRPr="004C0FE6" w:rsidRDefault="0052583C" w:rsidP="0052583C">
      <w:pPr>
        <w:numPr>
          <w:ilvl w:val="0"/>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Punkty karne</w:t>
      </w:r>
    </w:p>
    <w:p w:rsidR="0052583C" w:rsidRPr="004C0FE6" w:rsidRDefault="0052583C" w:rsidP="0052583C">
      <w:pPr>
        <w:numPr>
          <w:ilvl w:val="1"/>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za brak odpowiedzi lub nieprawidłową odpowiedź na pytanie za 5 punktów uczestnik traci 1 punkt</w:t>
      </w:r>
    </w:p>
    <w:p w:rsidR="0052583C" w:rsidRPr="004C0FE6" w:rsidRDefault="0052583C" w:rsidP="0052583C">
      <w:pPr>
        <w:numPr>
          <w:ilvl w:val="1"/>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za brak odpowiedzi lub nieprawidłową odpowiedź na pytanie za 10 punktów uczestnik traci 2 punkty</w:t>
      </w:r>
    </w:p>
    <w:p w:rsidR="0052583C" w:rsidRPr="004C0FE6" w:rsidRDefault="0052583C" w:rsidP="0052583C">
      <w:pPr>
        <w:numPr>
          <w:ilvl w:val="1"/>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za brak odpowiedzi lub nieprawidłową odpowiedź na pytanie za 15 punktów uczestnik traci 3 punkty</w:t>
      </w:r>
    </w:p>
    <w:p w:rsidR="0052583C" w:rsidRPr="004C0FE6" w:rsidRDefault="0052583C" w:rsidP="0052583C">
      <w:pPr>
        <w:numPr>
          <w:ilvl w:val="0"/>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Wygrywa osoba, która jako pierwsza uzyska co najmniej 60 punktów.</w:t>
      </w:r>
    </w:p>
    <w:p w:rsidR="0052583C" w:rsidRPr="004C0FE6" w:rsidRDefault="0052583C" w:rsidP="0052583C">
      <w:pPr>
        <w:ind w:left="360"/>
        <w:rPr>
          <w:rFonts w:ascii="Times New Roman" w:hAnsi="Times New Roman" w:cs="Times New Roman"/>
          <w:sz w:val="28"/>
          <w:szCs w:val="28"/>
        </w:rPr>
      </w:pPr>
      <w:r w:rsidRPr="004C0FE6">
        <w:rPr>
          <w:rFonts w:ascii="Times New Roman" w:hAnsi="Times New Roman" w:cs="Times New Roman"/>
          <w:sz w:val="28"/>
          <w:szCs w:val="28"/>
        </w:rPr>
        <w:t xml:space="preserve">      O II i III miejscu decyduje liczba punktów uzyskanych do tego momentu.</w:t>
      </w:r>
    </w:p>
    <w:p w:rsidR="0052583C" w:rsidRPr="004C0FE6" w:rsidRDefault="0052583C" w:rsidP="0052583C">
      <w:pPr>
        <w:numPr>
          <w:ilvl w:val="0"/>
          <w:numId w:val="6"/>
        </w:numPr>
        <w:spacing w:after="0" w:line="240" w:lineRule="auto"/>
        <w:rPr>
          <w:rFonts w:ascii="Times New Roman" w:hAnsi="Times New Roman" w:cs="Times New Roman"/>
          <w:sz w:val="28"/>
          <w:szCs w:val="28"/>
        </w:rPr>
      </w:pPr>
      <w:r w:rsidRPr="004C0FE6">
        <w:rPr>
          <w:rFonts w:ascii="Times New Roman" w:hAnsi="Times New Roman" w:cs="Times New Roman"/>
          <w:sz w:val="28"/>
          <w:szCs w:val="28"/>
        </w:rPr>
        <w:t>W przypadku równej liczby punktów następuje dogrywka.</w:t>
      </w:r>
    </w:p>
    <w:p w:rsidR="00B52668" w:rsidRDefault="0052583C" w:rsidP="0052583C">
      <w:pPr>
        <w:pStyle w:val="Akapitzlist"/>
        <w:rPr>
          <w:rFonts w:ascii="Times New Roman" w:hAnsi="Times New Roman" w:cs="Times New Roman"/>
          <w:b/>
          <w:bCs/>
          <w:sz w:val="28"/>
          <w:szCs w:val="28"/>
        </w:rPr>
      </w:pPr>
      <w:r w:rsidRPr="004C0FE6">
        <w:rPr>
          <w:rFonts w:ascii="Times New Roman" w:hAnsi="Times New Roman" w:cs="Times New Roman"/>
          <w:b/>
          <w:bCs/>
          <w:sz w:val="28"/>
          <w:szCs w:val="28"/>
        </w:rPr>
        <w:t xml:space="preserve">                                                  </w:t>
      </w:r>
    </w:p>
    <w:p w:rsidR="0052583C" w:rsidRPr="004C0FE6" w:rsidRDefault="0052583C" w:rsidP="00B52668">
      <w:pPr>
        <w:pStyle w:val="Akapitzlist"/>
        <w:jc w:val="center"/>
        <w:rPr>
          <w:rFonts w:ascii="Times New Roman" w:hAnsi="Times New Roman" w:cs="Times New Roman"/>
          <w:b/>
          <w:bCs/>
          <w:sz w:val="28"/>
          <w:szCs w:val="28"/>
        </w:rPr>
      </w:pPr>
      <w:r w:rsidRPr="004C0FE6">
        <w:rPr>
          <w:rFonts w:ascii="Times New Roman" w:hAnsi="Times New Roman" w:cs="Times New Roman"/>
          <w:b/>
          <w:bCs/>
          <w:sz w:val="28"/>
          <w:szCs w:val="28"/>
        </w:rPr>
        <w:lastRenderedPageBreak/>
        <w:t>Dogrywka</w:t>
      </w:r>
    </w:p>
    <w:p w:rsidR="0052583C" w:rsidRPr="004C0FE6" w:rsidRDefault="0052583C" w:rsidP="0052583C">
      <w:pPr>
        <w:pStyle w:val="Akapitzlist"/>
        <w:rPr>
          <w:rFonts w:ascii="Times New Roman" w:hAnsi="Times New Roman" w:cs="Times New Roman"/>
          <w:sz w:val="28"/>
          <w:szCs w:val="28"/>
        </w:rPr>
      </w:pPr>
      <w:r w:rsidRPr="004C0FE6">
        <w:rPr>
          <w:rFonts w:ascii="Times New Roman" w:hAnsi="Times New Roman" w:cs="Times New Roman"/>
          <w:sz w:val="28"/>
          <w:szCs w:val="28"/>
        </w:rPr>
        <w:t>Odpowiadacie na pytania pisemnie. Każda runda składa się z jednego pytania. Przegrywa ten, kto jako pierwszy udzieli błędnej odpowiedzi przy jednoczesnej poprawnej odpowiedzi konkurenta.</w:t>
      </w:r>
    </w:p>
    <w:p w:rsidR="001B14DF" w:rsidRDefault="001B14DF"/>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4C0FE6" w:rsidRDefault="004C0FE6"/>
    <w:p w:rsidR="0052583C" w:rsidRDefault="0052583C"/>
    <w:p w:rsidR="00B52668" w:rsidRDefault="00B52668" w:rsidP="001B14DF">
      <w:pPr>
        <w:rPr>
          <w:sz w:val="20"/>
        </w:rPr>
      </w:pPr>
    </w:p>
    <w:p w:rsidR="00B52668" w:rsidRDefault="00B52668" w:rsidP="001B14DF">
      <w:pPr>
        <w:rPr>
          <w:sz w:val="20"/>
        </w:rPr>
      </w:pPr>
    </w:p>
    <w:p w:rsidR="001B14DF" w:rsidRDefault="001B14DF" w:rsidP="001B14DF">
      <w:pPr>
        <w:rPr>
          <w:sz w:val="20"/>
        </w:rPr>
      </w:pPr>
      <w:r>
        <w:rPr>
          <w:sz w:val="20"/>
        </w:rPr>
        <w:t>Wzór druku zgłoszenia szkoły do udziału w konkursie</w:t>
      </w:r>
    </w:p>
    <w:p w:rsidR="001B14DF" w:rsidRDefault="001B14DF" w:rsidP="001B14DF">
      <w:pPr>
        <w:rPr>
          <w:sz w:val="20"/>
        </w:rPr>
      </w:pPr>
      <w:r>
        <w:rPr>
          <w:sz w:val="20"/>
        </w:rPr>
        <w:t>........................................</w:t>
      </w:r>
      <w:r>
        <w:rPr>
          <w:sz w:val="20"/>
        </w:rPr>
        <w:tab/>
      </w:r>
      <w:r>
        <w:rPr>
          <w:sz w:val="20"/>
        </w:rPr>
        <w:tab/>
      </w:r>
      <w:r>
        <w:rPr>
          <w:sz w:val="20"/>
        </w:rPr>
        <w:tab/>
      </w:r>
      <w:r>
        <w:rPr>
          <w:sz w:val="20"/>
        </w:rPr>
        <w:tab/>
      </w:r>
      <w:r>
        <w:rPr>
          <w:sz w:val="20"/>
        </w:rPr>
        <w:tab/>
        <w:t xml:space="preserve">                     .................... dnia ...........................</w:t>
      </w:r>
    </w:p>
    <w:p w:rsidR="001B14DF" w:rsidRDefault="001B14DF" w:rsidP="001B14DF">
      <w:pPr>
        <w:rPr>
          <w:sz w:val="20"/>
        </w:rPr>
      </w:pPr>
      <w:r>
        <w:rPr>
          <w:sz w:val="20"/>
        </w:rPr>
        <w:t>(nazwa szkoły)</w:t>
      </w:r>
    </w:p>
    <w:p w:rsidR="001B14DF" w:rsidRDefault="001B14DF" w:rsidP="001B14DF">
      <w:pPr>
        <w:rPr>
          <w:sz w:val="20"/>
        </w:rPr>
      </w:pPr>
      <w:r>
        <w:rPr>
          <w:sz w:val="20"/>
        </w:rPr>
        <w:t>.......................................</w:t>
      </w:r>
    </w:p>
    <w:p w:rsidR="001B14DF" w:rsidRDefault="001B14DF" w:rsidP="001B14DF">
      <w:pPr>
        <w:rPr>
          <w:sz w:val="20"/>
        </w:rPr>
      </w:pPr>
      <w:r>
        <w:rPr>
          <w:sz w:val="20"/>
        </w:rPr>
        <w:t>(adres szkoły)</w:t>
      </w:r>
    </w:p>
    <w:p w:rsidR="001B14DF" w:rsidRDefault="001B14DF" w:rsidP="001B14DF">
      <w:pPr>
        <w:spacing w:after="0"/>
        <w:ind w:left="5664"/>
        <w:rPr>
          <w:b/>
          <w:bCs/>
        </w:rPr>
      </w:pPr>
      <w:r>
        <w:rPr>
          <w:b/>
          <w:bCs/>
        </w:rPr>
        <w:t>I Liceum Ogólnokształcące</w:t>
      </w:r>
    </w:p>
    <w:p w:rsidR="001B14DF" w:rsidRDefault="001B14DF" w:rsidP="001B14DF">
      <w:pPr>
        <w:spacing w:after="0"/>
        <w:ind w:left="5664"/>
        <w:rPr>
          <w:b/>
          <w:bCs/>
          <w:sz w:val="24"/>
        </w:rPr>
      </w:pPr>
      <w:r>
        <w:rPr>
          <w:b/>
          <w:bCs/>
        </w:rPr>
        <w:t>z Oddziałami Dwujęzycznymi</w:t>
      </w:r>
    </w:p>
    <w:p w:rsidR="001B14DF" w:rsidRDefault="001B14DF" w:rsidP="001B14DF">
      <w:pPr>
        <w:spacing w:after="0"/>
        <w:ind w:left="5664"/>
        <w:rPr>
          <w:b/>
          <w:bCs/>
        </w:rPr>
      </w:pPr>
      <w:r>
        <w:rPr>
          <w:b/>
          <w:bCs/>
        </w:rPr>
        <w:t>im. Ignacego Paderewskiego</w:t>
      </w:r>
    </w:p>
    <w:p w:rsidR="001B14DF" w:rsidRDefault="001B14DF" w:rsidP="001B14DF">
      <w:pPr>
        <w:spacing w:after="0"/>
        <w:ind w:left="5664"/>
        <w:rPr>
          <w:b/>
          <w:bCs/>
        </w:rPr>
      </w:pPr>
      <w:r>
        <w:rPr>
          <w:b/>
          <w:bCs/>
        </w:rPr>
        <w:t>w Wałbrzychu</w:t>
      </w:r>
    </w:p>
    <w:p w:rsidR="001B14DF" w:rsidRDefault="001B14DF" w:rsidP="001B14DF">
      <w:pPr>
        <w:spacing w:after="0"/>
        <w:ind w:left="5664"/>
        <w:rPr>
          <w:b/>
          <w:bCs/>
          <w:lang w:val="de-DE"/>
        </w:rPr>
      </w:pPr>
      <w:proofErr w:type="spellStart"/>
      <w:r>
        <w:rPr>
          <w:b/>
          <w:bCs/>
          <w:lang w:val="de-DE"/>
        </w:rPr>
        <w:t>Komitet</w:t>
      </w:r>
      <w:proofErr w:type="spellEnd"/>
      <w:r>
        <w:rPr>
          <w:b/>
          <w:bCs/>
          <w:lang w:val="de-DE"/>
        </w:rPr>
        <w:t xml:space="preserve"> </w:t>
      </w:r>
      <w:proofErr w:type="spellStart"/>
      <w:r>
        <w:rPr>
          <w:b/>
          <w:bCs/>
          <w:lang w:val="de-DE"/>
        </w:rPr>
        <w:t>Konkursowy</w:t>
      </w:r>
      <w:proofErr w:type="spellEnd"/>
      <w:r>
        <w:rPr>
          <w:b/>
          <w:bCs/>
          <w:lang w:val="de-DE"/>
        </w:rPr>
        <w:t xml:space="preserve"> </w:t>
      </w:r>
    </w:p>
    <w:p w:rsidR="001B14DF" w:rsidRDefault="001B14DF" w:rsidP="001B14DF">
      <w:pPr>
        <w:spacing w:after="0"/>
        <w:ind w:left="5664"/>
        <w:rPr>
          <w:b/>
          <w:bCs/>
          <w:sz w:val="20"/>
        </w:rPr>
      </w:pPr>
      <w:r>
        <w:rPr>
          <w:b/>
          <w:bCs/>
        </w:rPr>
        <w:t xml:space="preserve">DISCE PUER </w:t>
      </w:r>
    </w:p>
    <w:p w:rsidR="001B14DF" w:rsidRDefault="001B14DF" w:rsidP="001B14DF">
      <w:pPr>
        <w:pStyle w:val="Nagwek3"/>
        <w:rPr>
          <w:sz w:val="20"/>
        </w:rPr>
      </w:pPr>
      <w:r>
        <w:rPr>
          <w:sz w:val="20"/>
        </w:rPr>
        <w:t>Zgłoszenie do udziału w konkursie szkoły</w:t>
      </w:r>
    </w:p>
    <w:p w:rsidR="001B14DF" w:rsidRDefault="001B14DF" w:rsidP="001B14DF">
      <w:pPr>
        <w:numPr>
          <w:ilvl w:val="0"/>
          <w:numId w:val="3"/>
        </w:numPr>
        <w:spacing w:after="0" w:line="240" w:lineRule="auto"/>
        <w:rPr>
          <w:sz w:val="20"/>
        </w:rPr>
      </w:pPr>
      <w:r>
        <w:rPr>
          <w:sz w:val="20"/>
        </w:rPr>
        <w:t xml:space="preserve">Dyrekcja szkoły zgłasza udział swoich uczniów w konkursie  DISCE PUER </w:t>
      </w:r>
    </w:p>
    <w:p w:rsidR="001B14DF" w:rsidRDefault="001B14DF" w:rsidP="001B14DF">
      <w:pPr>
        <w:numPr>
          <w:ilvl w:val="0"/>
          <w:numId w:val="3"/>
        </w:numPr>
        <w:spacing w:after="0" w:line="240" w:lineRule="auto"/>
        <w:rPr>
          <w:sz w:val="20"/>
        </w:rPr>
      </w:pPr>
      <w:r>
        <w:rPr>
          <w:sz w:val="20"/>
        </w:rPr>
        <w:t>Do konkursu zgłosili się następujący uczniowie:</w:t>
      </w:r>
    </w:p>
    <w:p w:rsidR="001B14DF" w:rsidRDefault="001B14DF" w:rsidP="001B14DF">
      <w:pPr>
        <w:ind w:left="34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2"/>
        <w:gridCol w:w="1404"/>
        <w:gridCol w:w="2806"/>
      </w:tblGrid>
      <w:tr w:rsidR="001B14DF" w:rsidTr="001B14DF">
        <w:tc>
          <w:tcPr>
            <w:tcW w:w="2715" w:type="pct"/>
            <w:tcBorders>
              <w:top w:val="single" w:sz="4" w:space="0" w:color="auto"/>
              <w:left w:val="single" w:sz="4" w:space="0" w:color="auto"/>
              <w:bottom w:val="single" w:sz="4" w:space="0" w:color="auto"/>
              <w:right w:val="single" w:sz="4" w:space="0" w:color="auto"/>
            </w:tcBorders>
          </w:tcPr>
          <w:p w:rsidR="001B14DF" w:rsidRDefault="001B14DF">
            <w:pPr>
              <w:jc w:val="center"/>
              <w:rPr>
                <w:b/>
                <w:bCs/>
                <w:sz w:val="20"/>
                <w:szCs w:val="24"/>
              </w:rPr>
            </w:pPr>
          </w:p>
          <w:p w:rsidR="001B14DF" w:rsidRDefault="001B14DF">
            <w:pPr>
              <w:spacing w:line="256" w:lineRule="auto"/>
              <w:jc w:val="center"/>
              <w:rPr>
                <w:b/>
                <w:bCs/>
                <w:sz w:val="20"/>
                <w:szCs w:val="24"/>
              </w:rPr>
            </w:pPr>
            <w:r>
              <w:rPr>
                <w:b/>
                <w:bCs/>
                <w:sz w:val="20"/>
              </w:rPr>
              <w:t>Imię i nazwisko ucznia</w:t>
            </w:r>
          </w:p>
        </w:tc>
        <w:tc>
          <w:tcPr>
            <w:tcW w:w="762" w:type="pct"/>
            <w:tcBorders>
              <w:top w:val="single" w:sz="4" w:space="0" w:color="auto"/>
              <w:left w:val="single" w:sz="4" w:space="0" w:color="auto"/>
              <w:bottom w:val="single" w:sz="4" w:space="0" w:color="auto"/>
              <w:right w:val="single" w:sz="4" w:space="0" w:color="auto"/>
            </w:tcBorders>
            <w:hideMark/>
          </w:tcPr>
          <w:p w:rsidR="001B14DF" w:rsidRDefault="001B14DF">
            <w:pPr>
              <w:pStyle w:val="Nagwek4"/>
              <w:spacing w:line="256" w:lineRule="auto"/>
              <w:rPr>
                <w:sz w:val="20"/>
                <w:lang w:eastAsia="en-US"/>
              </w:rPr>
            </w:pPr>
            <w:r>
              <w:rPr>
                <w:sz w:val="20"/>
                <w:lang w:eastAsia="en-US"/>
              </w:rPr>
              <w:t xml:space="preserve">       Klasa</w:t>
            </w:r>
          </w:p>
        </w:tc>
        <w:tc>
          <w:tcPr>
            <w:tcW w:w="1523" w:type="pct"/>
            <w:tcBorders>
              <w:top w:val="single" w:sz="4" w:space="0" w:color="auto"/>
              <w:left w:val="single" w:sz="4" w:space="0" w:color="auto"/>
              <w:bottom w:val="single" w:sz="4" w:space="0" w:color="auto"/>
              <w:right w:val="single" w:sz="4" w:space="0" w:color="auto"/>
            </w:tcBorders>
            <w:hideMark/>
          </w:tcPr>
          <w:p w:rsidR="001B14DF" w:rsidRDefault="001B14DF">
            <w:pPr>
              <w:jc w:val="center"/>
              <w:rPr>
                <w:b/>
                <w:bCs/>
                <w:sz w:val="20"/>
                <w:szCs w:val="24"/>
              </w:rPr>
            </w:pPr>
            <w:r>
              <w:rPr>
                <w:b/>
                <w:bCs/>
                <w:sz w:val="20"/>
              </w:rPr>
              <w:t xml:space="preserve">Deklarowany język obcy </w:t>
            </w:r>
          </w:p>
          <w:p w:rsidR="001B14DF" w:rsidRDefault="001B14DF">
            <w:pPr>
              <w:spacing w:line="256" w:lineRule="auto"/>
              <w:jc w:val="center"/>
              <w:rPr>
                <w:b/>
                <w:bCs/>
                <w:sz w:val="20"/>
                <w:szCs w:val="24"/>
              </w:rPr>
            </w:pPr>
            <w:r>
              <w:rPr>
                <w:b/>
                <w:bCs/>
                <w:sz w:val="20"/>
              </w:rPr>
              <w:t>(wypełnić koniecznie)</w:t>
            </w: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r w:rsidR="001B14DF" w:rsidTr="001B14DF">
        <w:trPr>
          <w:trHeight w:val="567"/>
        </w:trPr>
        <w:tc>
          <w:tcPr>
            <w:tcW w:w="2715" w:type="pct"/>
            <w:tcBorders>
              <w:top w:val="single" w:sz="4" w:space="0" w:color="auto"/>
              <w:left w:val="single" w:sz="4" w:space="0" w:color="auto"/>
              <w:bottom w:val="single" w:sz="4" w:space="0" w:color="auto"/>
              <w:right w:val="single" w:sz="4" w:space="0" w:color="auto"/>
            </w:tcBorders>
          </w:tcPr>
          <w:p w:rsidR="001B14DF" w:rsidRDefault="001B14DF" w:rsidP="001B14DF">
            <w:pPr>
              <w:numPr>
                <w:ilvl w:val="0"/>
                <w:numId w:val="4"/>
              </w:numPr>
              <w:spacing w:after="0" w:line="240" w:lineRule="auto"/>
              <w:ind w:left="357" w:hanging="357"/>
              <w:rPr>
                <w:sz w:val="20"/>
                <w:szCs w:val="24"/>
                <w:lang w:val="de-DE"/>
              </w:rPr>
            </w:pPr>
          </w:p>
        </w:tc>
        <w:tc>
          <w:tcPr>
            <w:tcW w:w="762"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c>
          <w:tcPr>
            <w:tcW w:w="1523" w:type="pct"/>
            <w:tcBorders>
              <w:top w:val="single" w:sz="4" w:space="0" w:color="auto"/>
              <w:left w:val="single" w:sz="4" w:space="0" w:color="auto"/>
              <w:bottom w:val="single" w:sz="4" w:space="0" w:color="auto"/>
              <w:right w:val="single" w:sz="4" w:space="0" w:color="auto"/>
            </w:tcBorders>
          </w:tcPr>
          <w:p w:rsidR="001B14DF" w:rsidRDefault="001B14DF">
            <w:pPr>
              <w:spacing w:line="256" w:lineRule="auto"/>
              <w:rPr>
                <w:sz w:val="20"/>
                <w:szCs w:val="24"/>
                <w:lang w:val="de-DE"/>
              </w:rPr>
            </w:pPr>
          </w:p>
        </w:tc>
      </w:tr>
    </w:tbl>
    <w:p w:rsidR="001B14DF" w:rsidRDefault="001B14DF" w:rsidP="001B14DF">
      <w:pPr>
        <w:pStyle w:val="Tekstpodstawowy"/>
        <w:rPr>
          <w:rFonts w:ascii="Times New Roman" w:hAnsi="Times New Roman" w:cs="Times New Roman"/>
          <w:bCs/>
          <w:sz w:val="20"/>
          <w:szCs w:val="28"/>
          <w:lang w:eastAsia="pl-PL"/>
        </w:rPr>
      </w:pPr>
    </w:p>
    <w:p w:rsidR="001B14DF" w:rsidRDefault="001B14DF" w:rsidP="001B14DF">
      <w:pPr>
        <w:pStyle w:val="Tekstpodstawowy"/>
        <w:rPr>
          <w:b/>
          <w:bCs/>
          <w:sz w:val="20"/>
        </w:rPr>
      </w:pPr>
      <w:r>
        <w:rPr>
          <w:b/>
          <w:bCs/>
          <w:sz w:val="20"/>
        </w:rPr>
        <w:t>adres mailowy szkoły lub opiekuna grupy</w:t>
      </w:r>
    </w:p>
    <w:p w:rsidR="001B14DF" w:rsidRDefault="001B14DF" w:rsidP="001B14DF">
      <w:pPr>
        <w:pStyle w:val="Tekstpodstawowy"/>
        <w:rPr>
          <w:sz w:val="16"/>
        </w:rPr>
      </w:pPr>
    </w:p>
    <w:p w:rsidR="001B14DF" w:rsidRPr="0052583C" w:rsidRDefault="001B14DF" w:rsidP="0052583C">
      <w:pPr>
        <w:pStyle w:val="Tekstpodstawowy"/>
        <w:rPr>
          <w:b/>
          <w:sz w:val="20"/>
        </w:rPr>
      </w:pPr>
      <w:r>
        <w:rPr>
          <w:sz w:val="20"/>
        </w:rPr>
        <w:t>.....................................</w:t>
      </w:r>
      <w:r w:rsidR="0052583C">
        <w:rPr>
          <w:sz w:val="20"/>
        </w:rPr>
        <w:t xml:space="preserve">....................                                                                                       </w:t>
      </w:r>
      <w:r>
        <w:rPr>
          <w:sz w:val="20"/>
        </w:rPr>
        <w:t xml:space="preserve">    Dyrektor Szkoły</w:t>
      </w:r>
    </w:p>
    <w:sectPr w:rsidR="001B14DF" w:rsidRPr="005258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EA" w:rsidRDefault="00FA52EA" w:rsidP="004C0FE6">
      <w:pPr>
        <w:spacing w:after="0" w:line="240" w:lineRule="auto"/>
      </w:pPr>
      <w:r>
        <w:separator/>
      </w:r>
    </w:p>
  </w:endnote>
  <w:endnote w:type="continuationSeparator" w:id="0">
    <w:p w:rsidR="00FA52EA" w:rsidRDefault="00FA52EA" w:rsidP="004C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EA" w:rsidRDefault="00FA52EA" w:rsidP="004C0FE6">
      <w:pPr>
        <w:spacing w:after="0" w:line="240" w:lineRule="auto"/>
      </w:pPr>
      <w:r>
        <w:separator/>
      </w:r>
    </w:p>
  </w:footnote>
  <w:footnote w:type="continuationSeparator" w:id="0">
    <w:p w:rsidR="00FA52EA" w:rsidRDefault="00FA52EA" w:rsidP="004C0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607475"/>
      <w:docPartObj>
        <w:docPartGallery w:val="Page Numbers (Top of Page)"/>
        <w:docPartUnique/>
      </w:docPartObj>
    </w:sdtPr>
    <w:sdtEndPr/>
    <w:sdtContent>
      <w:p w:rsidR="004C0FE6" w:rsidRDefault="004C0FE6">
        <w:pPr>
          <w:pStyle w:val="Nagwek"/>
          <w:jc w:val="center"/>
        </w:pPr>
        <w:r>
          <w:fldChar w:fldCharType="begin"/>
        </w:r>
        <w:r>
          <w:instrText>PAGE   \* MERGEFORMAT</w:instrText>
        </w:r>
        <w:r>
          <w:fldChar w:fldCharType="separate"/>
        </w:r>
        <w:r w:rsidR="003B5136">
          <w:rPr>
            <w:noProof/>
          </w:rPr>
          <w:t>1</w:t>
        </w:r>
        <w:r>
          <w:fldChar w:fldCharType="end"/>
        </w:r>
      </w:p>
    </w:sdtContent>
  </w:sdt>
  <w:p w:rsidR="004C0FE6" w:rsidRDefault="004C0FE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1282"/>
    <w:multiLevelType w:val="hybridMultilevel"/>
    <w:tmpl w:val="7F3EF23A"/>
    <w:lvl w:ilvl="0" w:tplc="0415000F">
      <w:start w:val="1"/>
      <w:numFmt w:val="decimal"/>
      <w:lvlText w:val="%1."/>
      <w:lvlJc w:val="left"/>
      <w:pPr>
        <w:ind w:left="585" w:hanging="360"/>
      </w:p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
    <w:nsid w:val="168178A8"/>
    <w:multiLevelType w:val="hybridMultilevel"/>
    <w:tmpl w:val="EC5E95B8"/>
    <w:lvl w:ilvl="0" w:tplc="A6BABEB8">
      <w:start w:val="2"/>
      <w:numFmt w:val="upperLetter"/>
      <w:lvlText w:val="%1."/>
      <w:lvlJc w:val="left"/>
      <w:pPr>
        <w:tabs>
          <w:tab w:val="num" w:pos="-135"/>
        </w:tabs>
        <w:ind w:left="-135" w:hanging="405"/>
      </w:pPr>
      <w:rPr>
        <w:b/>
      </w:rPr>
    </w:lvl>
    <w:lvl w:ilvl="1" w:tplc="581C8890">
      <w:start w:val="1"/>
      <w:numFmt w:val="decimal"/>
      <w:lvlText w:val="%2."/>
      <w:lvlJc w:val="left"/>
      <w:pPr>
        <w:tabs>
          <w:tab w:val="num" w:pos="540"/>
        </w:tabs>
        <w:ind w:left="540" w:hanging="360"/>
      </w:p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2">
    <w:nsid w:val="25E32E7E"/>
    <w:multiLevelType w:val="hybridMultilevel"/>
    <w:tmpl w:val="6E52AE0A"/>
    <w:lvl w:ilvl="0" w:tplc="62BAEF8C">
      <w:start w:val="1"/>
      <w:numFmt w:val="decimal"/>
      <w:lvlText w:val="%1."/>
      <w:lvlJc w:val="left"/>
      <w:pPr>
        <w:tabs>
          <w:tab w:val="num" w:pos="720"/>
        </w:tabs>
        <w:ind w:left="720" w:hanging="360"/>
      </w:pPr>
      <w:rPr>
        <w:rFonts w:ascii="Times New Roman" w:eastAsiaTheme="minorHAnsi" w:hAnsi="Times New Roman" w:cs="Times New Roman"/>
      </w:rPr>
    </w:lvl>
    <w:lvl w:ilvl="1" w:tplc="0FB88D2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AF16CA1"/>
    <w:multiLevelType w:val="hybridMultilevel"/>
    <w:tmpl w:val="2408A320"/>
    <w:lvl w:ilvl="0" w:tplc="0A5A92E0">
      <w:start w:val="1"/>
      <w:numFmt w:val="decimal"/>
      <w:lvlText w:val="%1."/>
      <w:lvlJc w:val="left"/>
      <w:pPr>
        <w:tabs>
          <w:tab w:val="num" w:pos="225"/>
        </w:tabs>
        <w:ind w:left="225" w:hanging="360"/>
      </w:pPr>
    </w:lvl>
    <w:lvl w:ilvl="1" w:tplc="04150019">
      <w:start w:val="1"/>
      <w:numFmt w:val="lowerLetter"/>
      <w:lvlText w:val="%2."/>
      <w:lvlJc w:val="left"/>
      <w:pPr>
        <w:tabs>
          <w:tab w:val="num" w:pos="945"/>
        </w:tabs>
        <w:ind w:left="945" w:hanging="360"/>
      </w:pPr>
    </w:lvl>
    <w:lvl w:ilvl="2" w:tplc="0415001B">
      <w:start w:val="1"/>
      <w:numFmt w:val="lowerRoman"/>
      <w:lvlText w:val="%3."/>
      <w:lvlJc w:val="right"/>
      <w:pPr>
        <w:tabs>
          <w:tab w:val="num" w:pos="1665"/>
        </w:tabs>
        <w:ind w:left="1665" w:hanging="180"/>
      </w:pPr>
    </w:lvl>
    <w:lvl w:ilvl="3" w:tplc="0415000F">
      <w:start w:val="1"/>
      <w:numFmt w:val="decimal"/>
      <w:lvlText w:val="%4."/>
      <w:lvlJc w:val="left"/>
      <w:pPr>
        <w:tabs>
          <w:tab w:val="num" w:pos="2385"/>
        </w:tabs>
        <w:ind w:left="2385" w:hanging="360"/>
      </w:pPr>
    </w:lvl>
    <w:lvl w:ilvl="4" w:tplc="04150019">
      <w:start w:val="1"/>
      <w:numFmt w:val="lowerLetter"/>
      <w:lvlText w:val="%5."/>
      <w:lvlJc w:val="left"/>
      <w:pPr>
        <w:tabs>
          <w:tab w:val="num" w:pos="3105"/>
        </w:tabs>
        <w:ind w:left="3105" w:hanging="360"/>
      </w:pPr>
    </w:lvl>
    <w:lvl w:ilvl="5" w:tplc="0415001B">
      <w:start w:val="1"/>
      <w:numFmt w:val="lowerRoman"/>
      <w:lvlText w:val="%6."/>
      <w:lvlJc w:val="right"/>
      <w:pPr>
        <w:tabs>
          <w:tab w:val="num" w:pos="3825"/>
        </w:tabs>
        <w:ind w:left="3825" w:hanging="180"/>
      </w:pPr>
    </w:lvl>
    <w:lvl w:ilvl="6" w:tplc="0415000F">
      <w:start w:val="1"/>
      <w:numFmt w:val="decimal"/>
      <w:lvlText w:val="%7."/>
      <w:lvlJc w:val="left"/>
      <w:pPr>
        <w:tabs>
          <w:tab w:val="num" w:pos="4545"/>
        </w:tabs>
        <w:ind w:left="4545" w:hanging="360"/>
      </w:pPr>
    </w:lvl>
    <w:lvl w:ilvl="7" w:tplc="04150019">
      <w:start w:val="1"/>
      <w:numFmt w:val="lowerLetter"/>
      <w:lvlText w:val="%8."/>
      <w:lvlJc w:val="left"/>
      <w:pPr>
        <w:tabs>
          <w:tab w:val="num" w:pos="5265"/>
        </w:tabs>
        <w:ind w:left="5265" w:hanging="360"/>
      </w:pPr>
    </w:lvl>
    <w:lvl w:ilvl="8" w:tplc="0415001B">
      <w:start w:val="1"/>
      <w:numFmt w:val="lowerRoman"/>
      <w:lvlText w:val="%9."/>
      <w:lvlJc w:val="right"/>
      <w:pPr>
        <w:tabs>
          <w:tab w:val="num" w:pos="5985"/>
        </w:tabs>
        <w:ind w:left="5985" w:hanging="180"/>
      </w:pPr>
    </w:lvl>
  </w:abstractNum>
  <w:abstractNum w:abstractNumId="4">
    <w:nsid w:val="571918E6"/>
    <w:multiLevelType w:val="hybridMultilevel"/>
    <w:tmpl w:val="CFB00F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9151E28"/>
    <w:multiLevelType w:val="hybridMultilevel"/>
    <w:tmpl w:val="22A8135E"/>
    <w:lvl w:ilvl="0" w:tplc="55A03C74">
      <w:start w:val="1"/>
      <w:numFmt w:val="decimal"/>
      <w:lvlText w:val="%1."/>
      <w:lvlJc w:val="left"/>
      <w:pPr>
        <w:tabs>
          <w:tab w:val="num" w:pos="36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76944CC8"/>
    <w:multiLevelType w:val="hybridMultilevel"/>
    <w:tmpl w:val="AF54AB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7A3A584C"/>
    <w:multiLevelType w:val="multilevel"/>
    <w:tmpl w:val="5428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8B"/>
    <w:rsid w:val="00033165"/>
    <w:rsid w:val="00103F73"/>
    <w:rsid w:val="00114BD2"/>
    <w:rsid w:val="00120B25"/>
    <w:rsid w:val="00171A28"/>
    <w:rsid w:val="00196CF9"/>
    <w:rsid w:val="001B14DF"/>
    <w:rsid w:val="002C026D"/>
    <w:rsid w:val="002F59EA"/>
    <w:rsid w:val="003326A3"/>
    <w:rsid w:val="00395030"/>
    <w:rsid w:val="003B5136"/>
    <w:rsid w:val="0043534B"/>
    <w:rsid w:val="004C0FE6"/>
    <w:rsid w:val="004F142F"/>
    <w:rsid w:val="0052583C"/>
    <w:rsid w:val="00530B81"/>
    <w:rsid w:val="00571808"/>
    <w:rsid w:val="00692B34"/>
    <w:rsid w:val="00716EBC"/>
    <w:rsid w:val="007716DF"/>
    <w:rsid w:val="007A6660"/>
    <w:rsid w:val="007C0BDE"/>
    <w:rsid w:val="00810457"/>
    <w:rsid w:val="00821039"/>
    <w:rsid w:val="00883502"/>
    <w:rsid w:val="00995E0F"/>
    <w:rsid w:val="009D16BA"/>
    <w:rsid w:val="009E2D0B"/>
    <w:rsid w:val="009E6FF6"/>
    <w:rsid w:val="00A709D0"/>
    <w:rsid w:val="00B52668"/>
    <w:rsid w:val="00BF76C6"/>
    <w:rsid w:val="00D862EE"/>
    <w:rsid w:val="00DD596A"/>
    <w:rsid w:val="00F03DFE"/>
    <w:rsid w:val="00F40B8B"/>
    <w:rsid w:val="00FA52EA"/>
    <w:rsid w:val="00FB6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258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5258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semiHidden/>
    <w:unhideWhenUsed/>
    <w:qFormat/>
    <w:rsid w:val="001B14DF"/>
    <w:pPr>
      <w:keepNext/>
      <w:spacing w:before="240" w:after="60" w:line="240" w:lineRule="auto"/>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unhideWhenUsed/>
    <w:qFormat/>
    <w:rsid w:val="001B14DF"/>
    <w:pPr>
      <w:keepNext/>
      <w:spacing w:before="240" w:after="60" w:line="240" w:lineRule="auto"/>
      <w:outlineLvl w:val="3"/>
    </w:pPr>
    <w:rPr>
      <w:rFonts w:ascii="Calibri" w:eastAsia="Times New Roman" w:hAnsi="Calibri"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120B25"/>
    <w:pPr>
      <w:spacing w:after="120"/>
    </w:pPr>
  </w:style>
  <w:style w:type="character" w:customStyle="1" w:styleId="TekstpodstawowyZnak">
    <w:name w:val="Tekst podstawowy Znak"/>
    <w:basedOn w:val="Domylnaczcionkaakapitu"/>
    <w:link w:val="Tekstpodstawowy"/>
    <w:uiPriority w:val="99"/>
    <w:rsid w:val="00120B25"/>
  </w:style>
  <w:style w:type="paragraph" w:styleId="Akapitzlist">
    <w:name w:val="List Paragraph"/>
    <w:basedOn w:val="Normalny"/>
    <w:uiPriority w:val="34"/>
    <w:qFormat/>
    <w:rsid w:val="009D16BA"/>
    <w:pPr>
      <w:spacing w:line="256" w:lineRule="auto"/>
      <w:ind w:left="720"/>
      <w:contextualSpacing/>
    </w:pPr>
  </w:style>
  <w:style w:type="character" w:customStyle="1" w:styleId="Nagwek3Znak">
    <w:name w:val="Nagłówek 3 Znak"/>
    <w:basedOn w:val="Domylnaczcionkaakapitu"/>
    <w:link w:val="Nagwek3"/>
    <w:semiHidden/>
    <w:rsid w:val="001B14DF"/>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1B14DF"/>
    <w:rPr>
      <w:rFonts w:ascii="Calibri" w:eastAsia="Times New Roman" w:hAnsi="Calibri" w:cs="Times New Roman"/>
      <w:b/>
      <w:bCs/>
      <w:sz w:val="28"/>
      <w:szCs w:val="28"/>
      <w:lang w:eastAsia="pl-PL"/>
    </w:rPr>
  </w:style>
  <w:style w:type="paragraph" w:styleId="Bezodstpw">
    <w:name w:val="No Spacing"/>
    <w:uiPriority w:val="1"/>
    <w:qFormat/>
    <w:rsid w:val="00571808"/>
    <w:pPr>
      <w:spacing w:after="0" w:line="240" w:lineRule="auto"/>
    </w:pPr>
  </w:style>
  <w:style w:type="character" w:customStyle="1" w:styleId="Nagwek1Znak">
    <w:name w:val="Nagłówek 1 Znak"/>
    <w:basedOn w:val="Domylnaczcionkaakapitu"/>
    <w:link w:val="Nagwek1"/>
    <w:uiPriority w:val="9"/>
    <w:rsid w:val="0052583C"/>
    <w:rPr>
      <w:rFonts w:asciiTheme="majorHAnsi" w:eastAsiaTheme="majorEastAsia" w:hAnsiTheme="majorHAnsi" w:cstheme="majorBidi"/>
      <w:b/>
      <w:bCs/>
      <w:color w:val="2E74B5" w:themeColor="accent1" w:themeShade="BF"/>
      <w:sz w:val="28"/>
      <w:szCs w:val="28"/>
    </w:rPr>
  </w:style>
  <w:style w:type="paragraph" w:styleId="Tytu">
    <w:name w:val="Title"/>
    <w:basedOn w:val="Normalny"/>
    <w:link w:val="TytuZnak"/>
    <w:qFormat/>
    <w:rsid w:val="0052583C"/>
    <w:pPr>
      <w:spacing w:after="0" w:line="240" w:lineRule="auto"/>
      <w:jc w:val="center"/>
    </w:pPr>
    <w:rPr>
      <w:rFonts w:ascii="Times New Roman" w:eastAsia="Times New Roman" w:hAnsi="Times New Roman" w:cs="Times New Roman"/>
      <w:b/>
      <w:bCs/>
      <w:sz w:val="40"/>
      <w:szCs w:val="24"/>
      <w:lang w:eastAsia="pl-PL"/>
    </w:rPr>
  </w:style>
  <w:style w:type="character" w:customStyle="1" w:styleId="TytuZnak">
    <w:name w:val="Tytuł Znak"/>
    <w:basedOn w:val="Domylnaczcionkaakapitu"/>
    <w:link w:val="Tytu"/>
    <w:rsid w:val="0052583C"/>
    <w:rPr>
      <w:rFonts w:ascii="Times New Roman" w:eastAsia="Times New Roman" w:hAnsi="Times New Roman" w:cs="Times New Roman"/>
      <w:b/>
      <w:bCs/>
      <w:sz w:val="40"/>
      <w:szCs w:val="24"/>
      <w:lang w:eastAsia="pl-PL"/>
    </w:rPr>
  </w:style>
  <w:style w:type="character" w:customStyle="1" w:styleId="Nagwek2Znak">
    <w:name w:val="Nagłówek 2 Znak"/>
    <w:basedOn w:val="Domylnaczcionkaakapitu"/>
    <w:link w:val="Nagwek2"/>
    <w:uiPriority w:val="9"/>
    <w:semiHidden/>
    <w:rsid w:val="0052583C"/>
    <w:rPr>
      <w:rFonts w:asciiTheme="majorHAnsi" w:eastAsiaTheme="majorEastAsia" w:hAnsiTheme="majorHAnsi" w:cstheme="majorBidi"/>
      <w:b/>
      <w:bCs/>
      <w:color w:val="5B9BD5" w:themeColor="accent1"/>
      <w:sz w:val="26"/>
      <w:szCs w:val="26"/>
    </w:rPr>
  </w:style>
  <w:style w:type="paragraph" w:styleId="Nagwek">
    <w:name w:val="header"/>
    <w:basedOn w:val="Normalny"/>
    <w:link w:val="NagwekZnak"/>
    <w:uiPriority w:val="99"/>
    <w:unhideWhenUsed/>
    <w:rsid w:val="004C0F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0FE6"/>
  </w:style>
  <w:style w:type="paragraph" w:styleId="Stopka">
    <w:name w:val="footer"/>
    <w:basedOn w:val="Normalny"/>
    <w:link w:val="StopkaZnak"/>
    <w:uiPriority w:val="99"/>
    <w:unhideWhenUsed/>
    <w:rsid w:val="004C0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258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5258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semiHidden/>
    <w:unhideWhenUsed/>
    <w:qFormat/>
    <w:rsid w:val="001B14DF"/>
    <w:pPr>
      <w:keepNext/>
      <w:spacing w:before="240" w:after="60" w:line="240" w:lineRule="auto"/>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unhideWhenUsed/>
    <w:qFormat/>
    <w:rsid w:val="001B14DF"/>
    <w:pPr>
      <w:keepNext/>
      <w:spacing w:before="240" w:after="60" w:line="240" w:lineRule="auto"/>
      <w:outlineLvl w:val="3"/>
    </w:pPr>
    <w:rPr>
      <w:rFonts w:ascii="Calibri" w:eastAsia="Times New Roman" w:hAnsi="Calibri"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120B25"/>
    <w:pPr>
      <w:spacing w:after="120"/>
    </w:pPr>
  </w:style>
  <w:style w:type="character" w:customStyle="1" w:styleId="TekstpodstawowyZnak">
    <w:name w:val="Tekst podstawowy Znak"/>
    <w:basedOn w:val="Domylnaczcionkaakapitu"/>
    <w:link w:val="Tekstpodstawowy"/>
    <w:uiPriority w:val="99"/>
    <w:rsid w:val="00120B25"/>
  </w:style>
  <w:style w:type="paragraph" w:styleId="Akapitzlist">
    <w:name w:val="List Paragraph"/>
    <w:basedOn w:val="Normalny"/>
    <w:uiPriority w:val="34"/>
    <w:qFormat/>
    <w:rsid w:val="009D16BA"/>
    <w:pPr>
      <w:spacing w:line="256" w:lineRule="auto"/>
      <w:ind w:left="720"/>
      <w:contextualSpacing/>
    </w:pPr>
  </w:style>
  <w:style w:type="character" w:customStyle="1" w:styleId="Nagwek3Znak">
    <w:name w:val="Nagłówek 3 Znak"/>
    <w:basedOn w:val="Domylnaczcionkaakapitu"/>
    <w:link w:val="Nagwek3"/>
    <w:semiHidden/>
    <w:rsid w:val="001B14DF"/>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1B14DF"/>
    <w:rPr>
      <w:rFonts w:ascii="Calibri" w:eastAsia="Times New Roman" w:hAnsi="Calibri" w:cs="Times New Roman"/>
      <w:b/>
      <w:bCs/>
      <w:sz w:val="28"/>
      <w:szCs w:val="28"/>
      <w:lang w:eastAsia="pl-PL"/>
    </w:rPr>
  </w:style>
  <w:style w:type="paragraph" w:styleId="Bezodstpw">
    <w:name w:val="No Spacing"/>
    <w:uiPriority w:val="1"/>
    <w:qFormat/>
    <w:rsid w:val="00571808"/>
    <w:pPr>
      <w:spacing w:after="0" w:line="240" w:lineRule="auto"/>
    </w:pPr>
  </w:style>
  <w:style w:type="character" w:customStyle="1" w:styleId="Nagwek1Znak">
    <w:name w:val="Nagłówek 1 Znak"/>
    <w:basedOn w:val="Domylnaczcionkaakapitu"/>
    <w:link w:val="Nagwek1"/>
    <w:uiPriority w:val="9"/>
    <w:rsid w:val="0052583C"/>
    <w:rPr>
      <w:rFonts w:asciiTheme="majorHAnsi" w:eastAsiaTheme="majorEastAsia" w:hAnsiTheme="majorHAnsi" w:cstheme="majorBidi"/>
      <w:b/>
      <w:bCs/>
      <w:color w:val="2E74B5" w:themeColor="accent1" w:themeShade="BF"/>
      <w:sz w:val="28"/>
      <w:szCs w:val="28"/>
    </w:rPr>
  </w:style>
  <w:style w:type="paragraph" w:styleId="Tytu">
    <w:name w:val="Title"/>
    <w:basedOn w:val="Normalny"/>
    <w:link w:val="TytuZnak"/>
    <w:qFormat/>
    <w:rsid w:val="0052583C"/>
    <w:pPr>
      <w:spacing w:after="0" w:line="240" w:lineRule="auto"/>
      <w:jc w:val="center"/>
    </w:pPr>
    <w:rPr>
      <w:rFonts w:ascii="Times New Roman" w:eastAsia="Times New Roman" w:hAnsi="Times New Roman" w:cs="Times New Roman"/>
      <w:b/>
      <w:bCs/>
      <w:sz w:val="40"/>
      <w:szCs w:val="24"/>
      <w:lang w:eastAsia="pl-PL"/>
    </w:rPr>
  </w:style>
  <w:style w:type="character" w:customStyle="1" w:styleId="TytuZnak">
    <w:name w:val="Tytuł Znak"/>
    <w:basedOn w:val="Domylnaczcionkaakapitu"/>
    <w:link w:val="Tytu"/>
    <w:rsid w:val="0052583C"/>
    <w:rPr>
      <w:rFonts w:ascii="Times New Roman" w:eastAsia="Times New Roman" w:hAnsi="Times New Roman" w:cs="Times New Roman"/>
      <w:b/>
      <w:bCs/>
      <w:sz w:val="40"/>
      <w:szCs w:val="24"/>
      <w:lang w:eastAsia="pl-PL"/>
    </w:rPr>
  </w:style>
  <w:style w:type="character" w:customStyle="1" w:styleId="Nagwek2Znak">
    <w:name w:val="Nagłówek 2 Znak"/>
    <w:basedOn w:val="Domylnaczcionkaakapitu"/>
    <w:link w:val="Nagwek2"/>
    <w:uiPriority w:val="9"/>
    <w:semiHidden/>
    <w:rsid w:val="0052583C"/>
    <w:rPr>
      <w:rFonts w:asciiTheme="majorHAnsi" w:eastAsiaTheme="majorEastAsia" w:hAnsiTheme="majorHAnsi" w:cstheme="majorBidi"/>
      <w:b/>
      <w:bCs/>
      <w:color w:val="5B9BD5" w:themeColor="accent1"/>
      <w:sz w:val="26"/>
      <w:szCs w:val="26"/>
    </w:rPr>
  </w:style>
  <w:style w:type="paragraph" w:styleId="Nagwek">
    <w:name w:val="header"/>
    <w:basedOn w:val="Normalny"/>
    <w:link w:val="NagwekZnak"/>
    <w:uiPriority w:val="99"/>
    <w:unhideWhenUsed/>
    <w:rsid w:val="004C0F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0FE6"/>
  </w:style>
  <w:style w:type="paragraph" w:styleId="Stopka">
    <w:name w:val="footer"/>
    <w:basedOn w:val="Normalny"/>
    <w:link w:val="StopkaZnak"/>
    <w:uiPriority w:val="99"/>
    <w:unhideWhenUsed/>
    <w:rsid w:val="004C0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17643">
      <w:bodyDiv w:val="1"/>
      <w:marLeft w:val="0"/>
      <w:marRight w:val="0"/>
      <w:marTop w:val="0"/>
      <w:marBottom w:val="0"/>
      <w:divBdr>
        <w:top w:val="none" w:sz="0" w:space="0" w:color="auto"/>
        <w:left w:val="none" w:sz="0" w:space="0" w:color="auto"/>
        <w:bottom w:val="none" w:sz="0" w:space="0" w:color="auto"/>
        <w:right w:val="none" w:sz="0" w:space="0" w:color="auto"/>
      </w:divBdr>
    </w:div>
    <w:div w:id="883516183">
      <w:bodyDiv w:val="1"/>
      <w:marLeft w:val="0"/>
      <w:marRight w:val="0"/>
      <w:marTop w:val="0"/>
      <w:marBottom w:val="0"/>
      <w:divBdr>
        <w:top w:val="none" w:sz="0" w:space="0" w:color="auto"/>
        <w:left w:val="none" w:sz="0" w:space="0" w:color="auto"/>
        <w:bottom w:val="none" w:sz="0" w:space="0" w:color="auto"/>
        <w:right w:val="none" w:sz="0" w:space="0" w:color="auto"/>
      </w:divBdr>
    </w:div>
    <w:div w:id="1932009504">
      <w:bodyDiv w:val="1"/>
      <w:marLeft w:val="0"/>
      <w:marRight w:val="0"/>
      <w:marTop w:val="0"/>
      <w:marBottom w:val="0"/>
      <w:divBdr>
        <w:top w:val="none" w:sz="0" w:space="0" w:color="auto"/>
        <w:left w:val="none" w:sz="0" w:space="0" w:color="auto"/>
        <w:bottom w:val="none" w:sz="0" w:space="0" w:color="auto"/>
        <w:right w:val="none" w:sz="0" w:space="0" w:color="auto"/>
      </w:divBdr>
    </w:div>
    <w:div w:id="19704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1112</Words>
  <Characters>6678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admin</cp:lastModifiedBy>
  <cp:revision>4</cp:revision>
  <dcterms:created xsi:type="dcterms:W3CDTF">2024-10-10T15:09:00Z</dcterms:created>
  <dcterms:modified xsi:type="dcterms:W3CDTF">2024-10-10T15:15:00Z</dcterms:modified>
</cp:coreProperties>
</file>